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35" w:rsidRPr="00F6098B" w:rsidRDefault="00EB036F" w:rsidP="00F6098B">
      <w:pPr>
        <w:ind w:left="-142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COVID </w:t>
      </w:r>
      <w:r w:rsidR="008004DC">
        <w:rPr>
          <w:rFonts w:ascii="Calibri" w:eastAsia="Calibri" w:hAnsi="Calibri"/>
          <w:b/>
          <w:sz w:val="32"/>
          <w:szCs w:val="32"/>
        </w:rPr>
        <w:t xml:space="preserve">RISK ASSESSMENT </w:t>
      </w:r>
      <w:r w:rsidR="00F6098B">
        <w:rPr>
          <w:rFonts w:ascii="Calibri" w:eastAsia="Calibri" w:hAnsi="Calibri"/>
          <w:b/>
          <w:sz w:val="32"/>
          <w:szCs w:val="32"/>
        </w:rPr>
        <w:t>REFERRAL FORM</w:t>
      </w:r>
    </w:p>
    <w:p w:rsidR="00C8335A" w:rsidRDefault="00CC02FC" w:rsidP="00F6098B">
      <w:pPr>
        <w:ind w:left="-142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CC02FC">
        <w:rPr>
          <w:rFonts w:ascii="Calibri" w:eastAsia="Calibri" w:hAnsi="Calibri"/>
          <w:sz w:val="22"/>
          <w:szCs w:val="22"/>
        </w:rPr>
        <w:t>Please complete this form as comprehensively as possible</w:t>
      </w:r>
      <w:r w:rsidR="00F6098B">
        <w:rPr>
          <w:rFonts w:ascii="Calibri" w:eastAsia="Calibri" w:hAnsi="Calibri" w:cs="Calibri"/>
          <w:sz w:val="22"/>
          <w:szCs w:val="22"/>
        </w:rPr>
        <w:t xml:space="preserve"> </w:t>
      </w:r>
    </w:p>
    <w:p w:rsidR="00CC02FC" w:rsidRPr="00C8335A" w:rsidRDefault="00C8335A" w:rsidP="00C8335A">
      <w:pPr>
        <w:ind w:left="-14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F6098B" w:rsidRPr="008E16D0">
        <w:rPr>
          <w:rFonts w:ascii="Calibri" w:eastAsia="Calibri" w:hAnsi="Calibri" w:cs="Calibri"/>
          <w:b/>
          <w:color w:val="FF0000"/>
          <w:sz w:val="22"/>
          <w:szCs w:val="22"/>
        </w:rPr>
        <w:t xml:space="preserve">end as an attachment to </w:t>
      </w:r>
      <w:hyperlink r:id="rId8" w:history="1">
        <w:r w:rsidR="008004DC" w:rsidRPr="008434A3">
          <w:rPr>
            <w:rStyle w:val="Hyperlink"/>
            <w:rFonts w:ascii="Calibri" w:eastAsia="Calibri" w:hAnsi="Calibri" w:cs="Calibri"/>
            <w:b/>
            <w:sz w:val="22"/>
            <w:szCs w:val="22"/>
          </w:rPr>
          <w:t>add-tr.ohhelpline@nhs.net</w:t>
        </w:r>
      </w:hyperlink>
      <w:r w:rsidR="008004DC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F6098B">
        <w:rPr>
          <w:rStyle w:val="Hyperlink"/>
          <w:rFonts w:ascii="Calibri" w:eastAsia="Calibri" w:hAnsi="Calibri" w:cs="Calibri"/>
          <w:b/>
          <w:color w:val="FF0000"/>
          <w:sz w:val="22"/>
          <w:szCs w:val="22"/>
          <w:u w:val="none"/>
        </w:rPr>
        <w:t>once completed</w:t>
      </w:r>
    </w:p>
    <w:p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1: Employee Details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85"/>
        <w:gridCol w:w="2133"/>
        <w:gridCol w:w="1773"/>
        <w:gridCol w:w="3186"/>
      </w:tblGrid>
      <w:tr w:rsidR="00CC02FC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8E16D0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1283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1691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16D0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8E16D0" w:rsidRPr="00CC02FC" w:rsidRDefault="008E16D0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Known as</w:t>
            </w:r>
          </w:p>
        </w:tc>
        <w:tc>
          <w:tcPr>
            <w:tcW w:w="1283" w:type="pct"/>
            <w:gridSpan w:val="2"/>
            <w:vAlign w:val="center"/>
          </w:tcPr>
          <w:p w:rsidR="008E16D0" w:rsidRPr="00CC02FC" w:rsidRDefault="008E16D0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8E16D0" w:rsidRPr="00CC02FC" w:rsidRDefault="008E16D0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DOB</w:t>
            </w:r>
          </w:p>
        </w:tc>
        <w:tc>
          <w:tcPr>
            <w:tcW w:w="1691" w:type="pct"/>
            <w:vAlign w:val="center"/>
          </w:tcPr>
          <w:p w:rsidR="008E16D0" w:rsidRPr="00CC02FC" w:rsidRDefault="008E16D0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4B04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934B04" w:rsidRPr="00B3079A" w:rsidRDefault="00934B04" w:rsidP="00934B04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 w:rsidRPr="008E16D0">
              <w:rPr>
                <w:rFonts w:ascii="Calibri" w:eastAsia="Calibri" w:hAnsi="Calibri" w:cs="Calibri"/>
                <w:b/>
                <w:sz w:val="22"/>
                <w:szCs w:val="22"/>
              </w:rPr>
              <w:t>Preferred Pronouns</w:t>
            </w:r>
          </w:p>
        </w:tc>
        <w:tc>
          <w:tcPr>
            <w:tcW w:w="1283" w:type="pct"/>
            <w:gridSpan w:val="2"/>
            <w:vAlign w:val="center"/>
          </w:tcPr>
          <w:p w:rsidR="00934B04" w:rsidRPr="00CC02FC" w:rsidRDefault="00934B04" w:rsidP="00934B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934B04" w:rsidRPr="008E16D0" w:rsidRDefault="00934B04" w:rsidP="00934B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NHS Number</w:t>
            </w:r>
          </w:p>
        </w:tc>
        <w:tc>
          <w:tcPr>
            <w:tcW w:w="1691" w:type="pct"/>
            <w:vAlign w:val="center"/>
          </w:tcPr>
          <w:p w:rsidR="00934B04" w:rsidRPr="00CC02FC" w:rsidRDefault="00934B04" w:rsidP="00934B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235A9" w:rsidRPr="00CC02FC" w:rsidTr="008E16D0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5235A9" w:rsidRPr="00CC02FC" w:rsidRDefault="005235A9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3915" w:type="pct"/>
            <w:gridSpan w:val="4"/>
            <w:shd w:val="clear" w:color="auto" w:fill="FFFFFF" w:themeFill="background1"/>
            <w:vAlign w:val="center"/>
          </w:tcPr>
          <w:p w:rsidR="005235A9" w:rsidRPr="00CC02FC" w:rsidRDefault="005235A9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Department &amp;  Box Number</w:t>
            </w:r>
          </w:p>
        </w:tc>
        <w:tc>
          <w:tcPr>
            <w:tcW w:w="1283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Work Extension Number</w:t>
            </w:r>
          </w:p>
        </w:tc>
        <w:tc>
          <w:tcPr>
            <w:tcW w:w="1691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3309" w:type="pct"/>
            <w:gridSpan w:val="4"/>
            <w:shd w:val="clear" w:color="auto" w:fill="D9D9D9"/>
            <w:vAlign w:val="center"/>
          </w:tcPr>
          <w:p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Can the employee attend an appointment at short notice?</w:t>
            </w:r>
          </w:p>
        </w:tc>
        <w:tc>
          <w:tcPr>
            <w:tcW w:w="1691" w:type="pct"/>
            <w:vAlign w:val="center"/>
          </w:tcPr>
          <w:p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Yes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</w:p>
        </w:tc>
      </w:tr>
      <w:tr w:rsidR="00CC02FC" w:rsidRPr="00CC02FC" w:rsidTr="00CC02FC">
        <w:trPr>
          <w:trHeight w:val="377"/>
        </w:trPr>
        <w:tc>
          <w:tcPr>
            <w:tcW w:w="2368" w:type="pct"/>
            <w:gridSpan w:val="3"/>
            <w:shd w:val="clear" w:color="auto" w:fill="D9D9D9"/>
            <w:vAlign w:val="center"/>
          </w:tcPr>
          <w:p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Are there any times or days to avoid?</w:t>
            </w:r>
            <w:r w:rsidR="00F6098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Please include annual leave if applicable</w:t>
            </w:r>
          </w:p>
        </w:tc>
        <w:tc>
          <w:tcPr>
            <w:tcW w:w="2632" w:type="pct"/>
            <w:gridSpan w:val="2"/>
            <w:vAlign w:val="center"/>
          </w:tcPr>
          <w:p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Home Number</w:t>
            </w:r>
          </w:p>
        </w:tc>
        <w:tc>
          <w:tcPr>
            <w:tcW w:w="1283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1691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Can a message be left on:                                </w:t>
            </w:r>
          </w:p>
        </w:tc>
        <w:tc>
          <w:tcPr>
            <w:tcW w:w="1283" w:type="pct"/>
            <w:gridSpan w:val="2"/>
            <w:shd w:val="clear" w:color="auto" w:fill="auto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Home Phone:       Yes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Mobile Phone:     Yes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632" w:type="pct"/>
            <w:gridSpan w:val="2"/>
            <w:shd w:val="clear" w:color="auto" w:fill="auto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Please tick this box if a message </w:t>
            </w: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cannot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be left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</w:p>
        </w:tc>
      </w:tr>
      <w:tr w:rsidR="00CC02FC" w:rsidRPr="00CC02FC" w:rsidTr="00CC02FC">
        <w:trPr>
          <w:trHeight w:val="706"/>
        </w:trPr>
        <w:tc>
          <w:tcPr>
            <w:tcW w:w="2368" w:type="pct"/>
            <w:gridSpan w:val="3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Home Address (required for appointment letter)</w:t>
            </w:r>
          </w:p>
        </w:tc>
        <w:tc>
          <w:tcPr>
            <w:tcW w:w="2632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236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Work Email Address</w:t>
            </w:r>
          </w:p>
        </w:tc>
        <w:tc>
          <w:tcPr>
            <w:tcW w:w="3764" w:type="pct"/>
            <w:gridSpan w:val="3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</w:p>
    <w:p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2: Referrer Details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238"/>
        <w:gridCol w:w="1660"/>
        <w:gridCol w:w="4842"/>
      </w:tblGrid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Department &amp; Box Number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Division/Corporate Area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Extension Number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HR Contact 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HR Email Address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11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8335A" w:rsidRDefault="008E16D0" w:rsidP="005235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Please confirm t</w:t>
            </w:r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he employee has been informed of this referral and </w:t>
            </w:r>
            <w:r w:rsidR="00F6098B" w:rsidRPr="00F6098B">
              <w:rPr>
                <w:rFonts w:ascii="Calibri" w:eastAsia="Calibri" w:hAnsi="Calibri" w:cs="Calibri"/>
                <w:sz w:val="22"/>
                <w:szCs w:val="22"/>
                <w:u w:val="single"/>
              </w:rPr>
              <w:t>provided with a copy</w:t>
            </w:r>
            <w:r w:rsidR="00F6098B">
              <w:rPr>
                <w:rFonts w:ascii="Calibri" w:eastAsia="Calibri" w:hAnsi="Calibri" w:cs="Calibri"/>
                <w:sz w:val="22"/>
                <w:szCs w:val="22"/>
              </w:rPr>
              <w:t xml:space="preserve"> and that </w:t>
            </w:r>
            <w:r w:rsidR="00CC02FC" w:rsidRPr="00F6098B">
              <w:rPr>
                <w:rFonts w:ascii="Calibri" w:eastAsia="Calibri" w:hAnsi="Calibri" w:cs="Calibri"/>
                <w:sz w:val="22"/>
                <w:szCs w:val="22"/>
              </w:rPr>
              <w:t>all details</w:t>
            </w:r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given in this form were discussed with the employee</w:t>
            </w:r>
            <w:r w:rsidR="005235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C02FC">
              <w:rPr>
                <w:rFonts w:ascii="Calibri" w:eastAsia="Calibri" w:hAnsi="Calibri" w:cs="Calibri"/>
                <w:sz w:val="22"/>
                <w:szCs w:val="22"/>
              </w:rPr>
              <w:t xml:space="preserve">on:  </w:t>
            </w:r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F6098B" w:rsidRDefault="00CC02FC" w:rsidP="005235A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</w:t>
            </w:r>
          </w:p>
          <w:p w:rsidR="00CC02FC" w:rsidRPr="00CC02FC" w:rsidRDefault="00CC02FC" w:rsidP="00F6098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by phone       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letter     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at a meeting</w:t>
            </w:r>
          </w:p>
          <w:p w:rsidR="005235A9" w:rsidRDefault="005235A9" w:rsidP="009B78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C02FC" w:rsidRPr="00CC02FC" w:rsidRDefault="00CC02FC" w:rsidP="00CC02F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If completing this form electronically enter your name and dates in the fields below and then check the following box to indicate that you confirm the information given in this form 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</w:p>
        </w:tc>
      </w:tr>
      <w:tr w:rsidR="00CC02FC" w:rsidRPr="00CC02FC" w:rsidTr="00CC02FC">
        <w:trPr>
          <w:trHeight w:val="340"/>
        </w:trPr>
        <w:tc>
          <w:tcPr>
            <w:tcW w:w="36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188" w:type="pct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2570" w:type="pct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27135" w:rsidRPr="009B7891" w:rsidRDefault="00E27135" w:rsidP="008E16D0">
      <w:pPr>
        <w:ind w:left="-14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C02FC" w:rsidRPr="009B7891" w:rsidRDefault="00CC02FC" w:rsidP="00CC02FC">
      <w:pPr>
        <w:ind w:left="-142"/>
        <w:rPr>
          <w:rFonts w:ascii="Calibri" w:eastAsia="Calibri" w:hAnsi="Calibri" w:cs="Calibri"/>
          <w:sz w:val="20"/>
          <w:szCs w:val="20"/>
        </w:rPr>
      </w:pPr>
      <w:r w:rsidRPr="009B7891">
        <w:rPr>
          <w:rFonts w:ascii="Calibri" w:eastAsia="Calibri" w:hAnsi="Calibri" w:cs="Calibri"/>
          <w:sz w:val="20"/>
          <w:szCs w:val="20"/>
        </w:rPr>
        <w:t xml:space="preserve">All information will be treated in the strictest confidence. Following a consultation with oh </w:t>
      </w:r>
      <w:r w:rsidRPr="009B7891">
        <w:rPr>
          <w:rFonts w:ascii="Calibri" w:eastAsia="Calibri" w:hAnsi="Calibri" w:cs="Calibri"/>
          <w:i/>
          <w:sz w:val="20"/>
          <w:szCs w:val="20"/>
        </w:rPr>
        <w:t>Occupational Health and Wellbeing</w:t>
      </w:r>
      <w:r w:rsidRPr="009B7891">
        <w:rPr>
          <w:rFonts w:ascii="Calibri" w:eastAsia="Calibri" w:hAnsi="Calibri" w:cs="Calibri"/>
          <w:sz w:val="20"/>
          <w:szCs w:val="20"/>
        </w:rPr>
        <w:t xml:space="preserve">, the employee will be asked to consent to a report based on the consultation and the information you have provided. </w:t>
      </w:r>
      <w:r w:rsidR="00B3079A" w:rsidRPr="009B7891">
        <w:rPr>
          <w:rFonts w:ascii="Calibri" w:eastAsia="Calibri" w:hAnsi="Calibri" w:cs="Calibri"/>
          <w:sz w:val="20"/>
          <w:szCs w:val="20"/>
        </w:rPr>
        <w:t>o</w:t>
      </w:r>
      <w:r w:rsidRPr="009B7891">
        <w:rPr>
          <w:rFonts w:ascii="Calibri" w:eastAsia="Calibri" w:hAnsi="Calibri" w:cs="Calibri"/>
          <w:sz w:val="20"/>
          <w:szCs w:val="20"/>
        </w:rPr>
        <w:t>h</w:t>
      </w:r>
      <w:r w:rsidR="00B3079A" w:rsidRPr="009B7891">
        <w:rPr>
          <w:rFonts w:ascii="Calibri" w:eastAsia="Calibri" w:hAnsi="Calibri" w:cs="Calibri"/>
          <w:sz w:val="20"/>
          <w:szCs w:val="20"/>
        </w:rPr>
        <w:t>,</w:t>
      </w:r>
      <w:r w:rsidRPr="009B7891">
        <w:rPr>
          <w:rFonts w:ascii="Calibri" w:eastAsia="Calibri" w:hAnsi="Calibri" w:cs="Calibri"/>
          <w:sz w:val="20"/>
          <w:szCs w:val="20"/>
        </w:rPr>
        <w:t xml:space="preserve"> </w:t>
      </w:r>
      <w:r w:rsidRPr="009B7891">
        <w:rPr>
          <w:rFonts w:ascii="Calibri" w:eastAsia="Calibri" w:hAnsi="Calibri" w:cs="Calibri"/>
          <w:i/>
          <w:sz w:val="20"/>
          <w:szCs w:val="20"/>
        </w:rPr>
        <w:t>Occupational Health and Wellbeing</w:t>
      </w:r>
      <w:r w:rsidRPr="009B7891">
        <w:rPr>
          <w:rFonts w:ascii="Calibri" w:eastAsia="Calibri" w:hAnsi="Calibri" w:cs="Calibri"/>
          <w:sz w:val="20"/>
          <w:szCs w:val="20"/>
        </w:rPr>
        <w:t xml:space="preserve"> may recommend a </w:t>
      </w:r>
      <w:r w:rsidR="009B7891" w:rsidRPr="009B7891">
        <w:rPr>
          <w:rFonts w:ascii="Calibri" w:eastAsia="Calibri" w:hAnsi="Calibri" w:cs="Calibri"/>
          <w:sz w:val="20"/>
          <w:szCs w:val="20"/>
        </w:rPr>
        <w:t xml:space="preserve">new management referral be completed if required </w:t>
      </w:r>
      <w:r w:rsidR="003F3EE0" w:rsidRPr="006E2E56">
        <w:rPr>
          <w:rFonts w:ascii="Calibri" w:eastAsia="Calibri" w:hAnsi="Calibri" w:cs="Calibri"/>
          <w:sz w:val="20"/>
          <w:szCs w:val="20"/>
        </w:rPr>
        <w:t xml:space="preserve">and may also </w:t>
      </w:r>
      <w:r w:rsidR="009B7891" w:rsidRPr="006E2E56">
        <w:rPr>
          <w:rFonts w:ascii="Calibri" w:eastAsia="Calibri" w:hAnsi="Calibri" w:cs="Calibri"/>
          <w:sz w:val="20"/>
          <w:szCs w:val="20"/>
        </w:rPr>
        <w:t>recommend a</w:t>
      </w:r>
      <w:r w:rsidR="009B7891" w:rsidRPr="009B7891">
        <w:rPr>
          <w:rFonts w:ascii="Calibri" w:eastAsia="Calibri" w:hAnsi="Calibri" w:cs="Calibri"/>
          <w:sz w:val="20"/>
          <w:szCs w:val="20"/>
        </w:rPr>
        <w:t xml:space="preserve"> case conference </w:t>
      </w:r>
      <w:r w:rsidRPr="009B7891">
        <w:rPr>
          <w:rFonts w:ascii="Calibri" w:eastAsia="Calibri" w:hAnsi="Calibri" w:cs="Calibri"/>
          <w:sz w:val="20"/>
          <w:szCs w:val="20"/>
        </w:rPr>
        <w:t>between the Occupational Health Clinician, HR and Line Manager to discuss how best to support the employee.</w:t>
      </w:r>
    </w:p>
    <w:p w:rsidR="00CC02FC" w:rsidRPr="00CC02FC" w:rsidRDefault="00CC02FC" w:rsidP="00CC02FC">
      <w:pPr>
        <w:ind w:left="-142"/>
        <w:jc w:val="center"/>
        <w:rPr>
          <w:rFonts w:ascii="Calibri" w:eastAsia="Calibri" w:hAnsi="Calibri" w:cs="Calibri"/>
          <w:sz w:val="22"/>
          <w:szCs w:val="22"/>
        </w:rPr>
      </w:pPr>
    </w:p>
    <w:p w:rsidR="00CC02FC" w:rsidRPr="00CC02FC" w:rsidRDefault="00CC02FC" w:rsidP="00CC02FC">
      <w:pPr>
        <w:ind w:left="-14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3: About the Role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914"/>
        <w:gridCol w:w="4959"/>
      </w:tblGrid>
      <w:tr w:rsidR="00CC02FC" w:rsidRPr="00CC02FC" w:rsidTr="00CC02FC">
        <w:trPr>
          <w:trHeight w:val="340"/>
        </w:trPr>
        <w:tc>
          <w:tcPr>
            <w:tcW w:w="2368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Length of time in current role</w:t>
            </w:r>
            <w:r w:rsidR="00C8335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&amp; start date if known</w:t>
            </w:r>
          </w:p>
        </w:tc>
        <w:tc>
          <w:tcPr>
            <w:tcW w:w="2632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2368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Total number of years worked at the Trust</w:t>
            </w:r>
          </w:p>
        </w:tc>
        <w:tc>
          <w:tcPr>
            <w:tcW w:w="2632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2368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Does the employee hold another post in the Trust?</w:t>
            </w:r>
          </w:p>
        </w:tc>
        <w:tc>
          <w:tcPr>
            <w:tcW w:w="2632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Yes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(if yes, please specify below)</w:t>
            </w:r>
          </w:p>
        </w:tc>
      </w:tr>
      <w:tr w:rsidR="00CC02FC" w:rsidRPr="00CC02FC" w:rsidTr="00CC02FC">
        <w:trPr>
          <w:trHeight w:val="37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NB. If the employee holds another post in the Trust, please discuss with HR whether this referral will affect the other job/bank work. Occupational health will only respond to the referring manager.</w:t>
            </w:r>
          </w:p>
        </w:tc>
      </w:tr>
      <w:tr w:rsidR="00CC02FC" w:rsidRPr="00CC02FC" w:rsidTr="00CC02FC">
        <w:trPr>
          <w:trHeight w:val="710"/>
        </w:trPr>
        <w:tc>
          <w:tcPr>
            <w:tcW w:w="5000" w:type="pct"/>
            <w:gridSpan w:val="3"/>
            <w:shd w:val="clear" w:color="auto" w:fill="auto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C02FC" w:rsidRPr="00CC02FC" w:rsidTr="008004DC">
        <w:tblPrEx>
          <w:tblBorders>
            <w:insideV w:val="none" w:sz="0" w:space="0" w:color="auto"/>
          </w:tblBorders>
        </w:tblPrEx>
        <w:trPr>
          <w:trHeight w:val="1112"/>
        </w:trPr>
        <w:tc>
          <w:tcPr>
            <w:tcW w:w="1352" w:type="pc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Work Pattern</w:t>
            </w:r>
          </w:p>
        </w:tc>
        <w:tc>
          <w:tcPr>
            <w:tcW w:w="364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The individual’s normal hours of work are:</w:t>
            </w: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Shift work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Night worker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Rotating shifts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Normal office hours</w:t>
            </w: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Contracted Hours: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(00:00)    -       (00:00)</w:t>
            </w:r>
          </w:p>
        </w:tc>
      </w:tr>
    </w:tbl>
    <w:p w:rsidR="00E27135" w:rsidRPr="008004DC" w:rsidRDefault="00E27135" w:rsidP="008004DC">
      <w:pPr>
        <w:spacing w:before="240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CC02FC" w:rsidRPr="00482D8F" w:rsidRDefault="008004DC" w:rsidP="00CC02FC">
      <w:pPr>
        <w:spacing w:before="240"/>
        <w:ind w:left="-142"/>
        <w:rPr>
          <w:rFonts w:ascii="Calibri" w:eastAsia="Calibri" w:hAnsi="Calibri" w:cs="Calibri"/>
          <w:b/>
          <w:sz w:val="22"/>
          <w:szCs w:val="22"/>
        </w:rPr>
      </w:pPr>
      <w:r w:rsidRPr="00482D8F">
        <w:rPr>
          <w:rFonts w:ascii="Calibri" w:eastAsia="Calibri" w:hAnsi="Calibri" w:cs="Calibri"/>
          <w:b/>
          <w:sz w:val="22"/>
          <w:szCs w:val="22"/>
        </w:rPr>
        <w:lastRenderedPageBreak/>
        <w:t>Section 4</w:t>
      </w:r>
      <w:r w:rsidR="00CC02FC" w:rsidRPr="00482D8F">
        <w:rPr>
          <w:rFonts w:ascii="Calibri" w:eastAsia="Calibri" w:hAnsi="Calibri" w:cs="Calibri"/>
          <w:b/>
          <w:sz w:val="22"/>
          <w:szCs w:val="22"/>
        </w:rPr>
        <w:t xml:space="preserve">: About this </w:t>
      </w:r>
      <w:r w:rsidRPr="00482D8F">
        <w:rPr>
          <w:rFonts w:ascii="Calibri" w:eastAsia="Calibri" w:hAnsi="Calibri" w:cs="Calibri"/>
          <w:b/>
          <w:sz w:val="22"/>
          <w:szCs w:val="22"/>
        </w:rPr>
        <w:t xml:space="preserve">Covid Risk Assessment </w:t>
      </w:r>
      <w:r w:rsidR="00CC02FC" w:rsidRPr="00482D8F">
        <w:rPr>
          <w:rFonts w:ascii="Calibri" w:eastAsia="Calibri" w:hAnsi="Calibri" w:cs="Calibri"/>
          <w:b/>
          <w:sz w:val="22"/>
          <w:szCs w:val="22"/>
        </w:rPr>
        <w:t>Referral</w:t>
      </w:r>
      <w:r w:rsidRPr="00482D8F">
        <w:rPr>
          <w:rFonts w:ascii="Calibri" w:eastAsia="Calibri" w:hAnsi="Calibri" w:cs="Calibri"/>
          <w:b/>
          <w:sz w:val="22"/>
          <w:szCs w:val="22"/>
        </w:rPr>
        <w:t>.</w:t>
      </w:r>
      <w:r w:rsidR="00F6098B" w:rsidRPr="00482D8F">
        <w:rPr>
          <w:rFonts w:ascii="Calibri" w:eastAsia="Calibri" w:hAnsi="Calibri" w:cs="Calibri"/>
          <w:b/>
          <w:sz w:val="22"/>
          <w:szCs w:val="22"/>
        </w:rPr>
        <w:t xml:space="preserve"> Both parts of this section must be completed please, otherwise the referral will be returned for completion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74"/>
      </w:tblGrid>
      <w:tr w:rsidR="008004DC" w:rsidRPr="008004DC" w:rsidTr="008004DC">
        <w:trPr>
          <w:trHeight w:val="340"/>
        </w:trPr>
        <w:tc>
          <w:tcPr>
            <w:tcW w:w="1352" w:type="pct"/>
            <w:shd w:val="clear" w:color="auto" w:fill="D9D9D9"/>
            <w:vAlign w:val="center"/>
          </w:tcPr>
          <w:p w:rsidR="008004DC" w:rsidRPr="00CC02FC" w:rsidRDefault="008004DC" w:rsidP="008004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Current </w:t>
            </w:r>
            <w:r w:rsidR="00EB036F">
              <w:rPr>
                <w:rFonts w:ascii="Calibri" w:eastAsia="Calibri" w:hAnsi="Calibri" w:cs="Calibri"/>
                <w:b/>
                <w:sz w:val="22"/>
                <w:szCs w:val="22"/>
              </w:rPr>
              <w:t>Covid Risk Assessment 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roup: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8004DC" w:rsidRPr="00CC02FC" w:rsidRDefault="008004DC" w:rsidP="008004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04DC" w:rsidRPr="008004DC" w:rsidTr="008004DC">
        <w:trPr>
          <w:trHeight w:val="340"/>
        </w:trPr>
        <w:tc>
          <w:tcPr>
            <w:tcW w:w="1352" w:type="pct"/>
            <w:shd w:val="clear" w:color="auto" w:fill="D9D9D9"/>
            <w:vAlign w:val="center"/>
          </w:tcPr>
          <w:p w:rsidR="008004DC" w:rsidRDefault="00EB036F" w:rsidP="008004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Previous Risk Assessment G</w:t>
            </w:r>
            <w:r w:rsidR="008004DC">
              <w:rPr>
                <w:rFonts w:ascii="Calibri" w:eastAsia="Calibri" w:hAnsi="Calibri" w:cs="Calibri"/>
                <w:b/>
                <w:sz w:val="22"/>
                <w:szCs w:val="22"/>
              </w:rPr>
              <w:t>roups</w:t>
            </w:r>
          </w:p>
          <w:p w:rsidR="000828F4" w:rsidRDefault="000828F4" w:rsidP="008004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9B7891">
              <w:rPr>
                <w:rFonts w:ascii="Calibri" w:eastAsia="Calibri" w:hAnsi="Calibri" w:cs="Calibri"/>
                <w:b/>
                <w:sz w:val="22"/>
                <w:szCs w:val="22"/>
              </w:rPr>
              <w:t>Reason for change)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8004DC" w:rsidRPr="00CC02FC" w:rsidRDefault="008004DC" w:rsidP="008004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04DC" w:rsidRPr="008004DC" w:rsidTr="008004DC">
        <w:trPr>
          <w:trHeight w:val="340"/>
        </w:trPr>
        <w:tc>
          <w:tcPr>
            <w:tcW w:w="1352" w:type="pct"/>
            <w:shd w:val="clear" w:color="auto" w:fill="D9D9D9"/>
            <w:vAlign w:val="center"/>
          </w:tcPr>
          <w:p w:rsidR="008004DC" w:rsidRPr="00482D8F" w:rsidRDefault="008004DC" w:rsidP="008004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Has the individual previously </w:t>
            </w:r>
            <w:r w:rsidR="00EB036F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shielded during the pandemic or changed departments </w:t>
            </w:r>
            <w:r w:rsidR="009E523E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 their safety </w:t>
            </w:r>
            <w:r w:rsidR="000828F4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&amp; why </w:t>
            </w:r>
            <w:r w:rsidR="00EB036F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>(redeployment)?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8004DC" w:rsidRPr="00CC02FC" w:rsidRDefault="008004DC" w:rsidP="008004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04DC" w:rsidRPr="008004DC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482D8F" w:rsidRDefault="000828F4" w:rsidP="00F609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>Employee/ managers</w:t>
            </w:r>
            <w:r w:rsidR="00CC02FC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main concern is…</w:t>
            </w:r>
            <w:r w:rsidR="00F6098B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</w:tr>
      <w:tr w:rsidR="008004DC" w:rsidRPr="008004DC" w:rsidTr="00CC02FC">
        <w:trPr>
          <w:trHeight w:val="9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02FC" w:rsidRPr="00482D8F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04DC" w:rsidRPr="008004DC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482D8F" w:rsidRDefault="00CC02FC" w:rsidP="00F609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>The main reasons for this</w:t>
            </w:r>
            <w:r w:rsidR="008004DC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Covid</w:t>
            </w:r>
            <w:r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8004DC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risk assessment </w:t>
            </w:r>
            <w:r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>referral include</w:t>
            </w:r>
            <w:r w:rsidR="00F6098B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(please give a primary reason</w:t>
            </w:r>
            <w:r w:rsidR="0024785F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="00F6098B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secondary if applicable, clearly high-lighting which is primary)</w:t>
            </w:r>
          </w:p>
        </w:tc>
      </w:tr>
      <w:tr w:rsidR="008004DC" w:rsidRPr="008004DC" w:rsidTr="00CC02FC">
        <w:trPr>
          <w:trHeight w:val="2605"/>
        </w:trPr>
        <w:tc>
          <w:tcPr>
            <w:tcW w:w="5000" w:type="pct"/>
            <w:gridSpan w:val="2"/>
            <w:vAlign w:val="center"/>
          </w:tcPr>
          <w:p w:rsidR="00CC02FC" w:rsidRPr="009B7891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8004DC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change in risk assessment group</w:t>
            </w:r>
          </w:p>
          <w:p w:rsidR="00CC02FC" w:rsidRPr="009B7891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0828F4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change in working environment/ redeployment</w:t>
            </w:r>
          </w:p>
          <w:p w:rsidR="00CC02FC" w:rsidRPr="009B7891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0828F4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Anxiety &amp; concerns</w:t>
            </w:r>
            <w:r w:rsidR="008004DC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regarding change in previous restrictions due to updated guidance</w:t>
            </w:r>
            <w:r w:rsidR="000828F4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  <w:p w:rsidR="00CC02FC" w:rsidRPr="009B7891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175ACE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change in health that may impact </w:t>
            </w:r>
            <w:r w:rsidR="000828F4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job role</w:t>
            </w:r>
          </w:p>
          <w:p w:rsidR="00CC02FC" w:rsidRPr="009B7891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3F3EE0">
              <w:rPr>
                <w:rFonts w:ascii="Calibri" w:hAnsi="Calibri" w:cs="Calibri"/>
                <w:sz w:val="22"/>
                <w:szCs w:val="22"/>
                <w:lang w:eastAsia="en-GB"/>
              </w:rPr>
              <w:t>change in health/</w:t>
            </w:r>
            <w:r w:rsidR="000828F4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new diagnosis</w:t>
            </w:r>
          </w:p>
          <w:p w:rsidR="00CC02FC" w:rsidRPr="009B7891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0828F4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change in immunosuppressant medications</w:t>
            </w:r>
          </w:p>
          <w:p w:rsidR="009B7891" w:rsidRDefault="00CC02FC" w:rsidP="009B78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B7891">
              <w:sym w:font="Wingdings" w:char="F0A8"/>
            </w:r>
            <w:r w:rsidRPr="009B7891">
              <w:rPr>
                <w:rFonts w:ascii="Calibri" w:hAnsi="Calibri" w:cs="Calibri"/>
              </w:rPr>
              <w:t xml:space="preserve"> </w:t>
            </w:r>
            <w:r w:rsidR="00B76F02" w:rsidRPr="009B7891">
              <w:rPr>
                <w:rFonts w:ascii="Calibri" w:hAnsi="Calibri" w:cs="Calibri"/>
              </w:rPr>
              <w:t>Do any of these health conditions affect the employee’s attendance/performance?</w:t>
            </w:r>
          </w:p>
          <w:p w:rsidR="00CC02FC" w:rsidRPr="009B7891" w:rsidRDefault="00CC02FC" w:rsidP="009B78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B7891">
              <w:sym w:font="Wingdings" w:char="F0A8"/>
            </w:r>
            <w:r w:rsidRPr="009B7891">
              <w:rPr>
                <w:rFonts w:ascii="Calibri" w:hAnsi="Calibri" w:cs="Calibri"/>
              </w:rPr>
              <w:t xml:space="preserve"> Other</w:t>
            </w:r>
            <w:r w:rsidR="00690D3C" w:rsidRPr="009B7891">
              <w:rPr>
                <w:rFonts w:ascii="Calibri" w:hAnsi="Calibri" w:cs="Calibri"/>
              </w:rPr>
              <w:t>, please specify</w:t>
            </w: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482D8F" w:rsidRDefault="00CC02FC" w:rsidP="00F609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aspects of the employee’s health I would like </w:t>
            </w:r>
            <w:r w:rsidR="0036784F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>oh Occupational Health and Wellbeing</w:t>
            </w:r>
            <w:r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to address in their assessment include</w:t>
            </w:r>
            <w:r w:rsidR="00F6098B" w:rsidRPr="00482D8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CC02FC" w:rsidRPr="00CC02FC" w:rsidTr="00CC02FC">
        <w:trPr>
          <w:trHeight w:val="3118"/>
        </w:trPr>
        <w:tc>
          <w:tcPr>
            <w:tcW w:w="5000" w:type="pct"/>
            <w:gridSpan w:val="2"/>
            <w:vAlign w:val="center"/>
          </w:tcPr>
          <w:p w:rsidR="00CC02FC" w:rsidRPr="009B7891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Are there any </w:t>
            </w:r>
            <w:r w:rsidR="008004DC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recommendation to keep my employee safe?</w:t>
            </w:r>
          </w:p>
          <w:p w:rsidR="00CC02FC" w:rsidRPr="009B7891" w:rsidRDefault="00CC02FC" w:rsidP="00175AC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175ACE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Should alternative employment be considered?</w:t>
            </w:r>
          </w:p>
          <w:p w:rsidR="00CC02FC" w:rsidRPr="009B7891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="008004DC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0828F4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Are there any specific restrictions needed in their current role?</w:t>
            </w:r>
          </w:p>
          <w:p w:rsidR="00CC02FC" w:rsidRPr="009B7891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0828F4"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>Will any restrictions or alterations be temporary or permanent?</w:t>
            </w:r>
          </w:p>
          <w:p w:rsidR="00CC02FC" w:rsidRPr="008004DC" w:rsidRDefault="00CC02FC" w:rsidP="009B7891">
            <w:pPr>
              <w:ind w:left="720"/>
              <w:contextualSpacing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9B78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E27135" w:rsidRPr="00CC02FC" w:rsidRDefault="00E27135" w:rsidP="00CC02FC">
      <w:pPr>
        <w:rPr>
          <w:rFonts w:eastAsia="Calibri"/>
          <w:sz w:val="22"/>
          <w:szCs w:val="22"/>
        </w:rPr>
      </w:pP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CC02FC" w:rsidRPr="00CC02FC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Are there any additional questions you would like to ask?</w:t>
            </w:r>
          </w:p>
        </w:tc>
      </w:tr>
      <w:tr w:rsidR="00CC02FC" w:rsidRPr="00CC02FC" w:rsidTr="00CC02FC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Is there any further information that may be helpful in supporting the employee’s health at work?</w:t>
            </w:r>
          </w:p>
        </w:tc>
      </w:tr>
      <w:tr w:rsidR="00CC02FC" w:rsidRPr="00CC02FC" w:rsidTr="00CC02FC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If appropriate, what reduced hours and/or restricted duties could your service support?</w:t>
            </w: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235A9" w:rsidRPr="00CC02FC" w:rsidTr="00690D3C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235A9" w:rsidRPr="00690D3C" w:rsidRDefault="005235A9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90D3C">
              <w:rPr>
                <w:rFonts w:ascii="Calibri" w:eastAsia="Calibri" w:hAnsi="Calibri" w:cs="Calibri"/>
                <w:b/>
                <w:sz w:val="22"/>
                <w:szCs w:val="22"/>
              </w:rPr>
              <w:t>If appropriate, has a Stress Risk Assessment been completed?</w:t>
            </w:r>
          </w:p>
          <w:p w:rsidR="00FE7E5B" w:rsidRPr="00690D3C" w:rsidRDefault="00FE7E5B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235A9" w:rsidRPr="00690D3C" w:rsidRDefault="005235A9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Yes </w:t>
            </w:r>
            <w:r w:rsidRPr="00690D3C">
              <w:rPr>
                <w:rFonts w:ascii="Calibri" w:hAnsi="Calibri" w:cs="Calibri"/>
                <w:sz w:val="16"/>
                <w:szCs w:val="16"/>
                <w:lang w:eastAsia="en-GB"/>
              </w:rPr>
              <w:t>(please submit with referral)</w:t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 </w:t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No</w:t>
            </w:r>
            <w:r w:rsidR="004A3321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       </w:t>
            </w:r>
            <w:r w:rsidR="00FE7E5B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="00FE7E5B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N/A</w:t>
            </w:r>
          </w:p>
        </w:tc>
      </w:tr>
      <w:tr w:rsidR="00690D3C" w:rsidRPr="00CC02FC" w:rsidTr="00690D3C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90D3C" w:rsidRDefault="00690D3C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If appropriate, has a New and Expectant Mothers Risk Assessment been completed?</w:t>
            </w:r>
          </w:p>
          <w:p w:rsidR="00690D3C" w:rsidRPr="00690D3C" w:rsidRDefault="00690D3C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90D3C" w:rsidRPr="00690D3C" w:rsidRDefault="00690D3C" w:rsidP="00C8335A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Yes</w:t>
            </w:r>
            <w:r w:rsidR="00F17AE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C8335A" w:rsidRPr="00690D3C">
              <w:rPr>
                <w:rFonts w:ascii="Calibri" w:hAnsi="Calibri" w:cs="Calibri"/>
                <w:sz w:val="16"/>
                <w:szCs w:val="16"/>
                <w:lang w:eastAsia="en-GB"/>
              </w:rPr>
              <w:t>(please submit with referral)</w:t>
            </w:r>
            <w:r w:rsidR="00C8335A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r w:rsidR="00F17AE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No          </w:t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N/A</w:t>
            </w:r>
          </w:p>
        </w:tc>
      </w:tr>
    </w:tbl>
    <w:p w:rsidR="007F398B" w:rsidRPr="00A95933" w:rsidRDefault="007F398B" w:rsidP="00E27135"/>
    <w:sectPr w:rsidR="007F398B" w:rsidRPr="00A95933" w:rsidSect="00E27135">
      <w:headerReference w:type="default" r:id="rId9"/>
      <w:footerReference w:type="default" r:id="rId10"/>
      <w:pgSz w:w="11907" w:h="16840" w:code="9"/>
      <w:pgMar w:top="1134" w:right="1134" w:bottom="567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E6" w:rsidRDefault="007213E6">
      <w:r>
        <w:separator/>
      </w:r>
    </w:p>
  </w:endnote>
  <w:endnote w:type="continuationSeparator" w:id="0">
    <w:p w:rsidR="007213E6" w:rsidRDefault="0072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F4" w:rsidRPr="00E27135" w:rsidRDefault="000828F4">
    <w:pPr>
      <w:pStyle w:val="Footer"/>
      <w:rPr>
        <w:color w:val="808080" w:themeColor="background1" w:themeShade="80"/>
        <w:sz w:val="18"/>
        <w:szCs w:val="18"/>
      </w:rPr>
    </w:pPr>
    <w:r w:rsidRPr="00E27135">
      <w:rPr>
        <w:color w:val="808080" w:themeColor="background1" w:themeShade="80"/>
        <w:sz w:val="18"/>
        <w:szCs w:val="18"/>
      </w:rPr>
      <w:t>V</w:t>
    </w:r>
    <w:r>
      <w:rPr>
        <w:color w:val="808080" w:themeColor="background1" w:themeShade="80"/>
        <w:sz w:val="18"/>
        <w:szCs w:val="18"/>
      </w:rPr>
      <w:t>1 May 2023</w:t>
    </w:r>
  </w:p>
  <w:p w:rsidR="000828F4" w:rsidRPr="00EC43DE" w:rsidRDefault="000828F4" w:rsidP="00E27135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Box 172, Cambridge Biomedical Campus, Hills Road, Cambridge CB2 0QQ</w:t>
    </w:r>
  </w:p>
  <w:p w:rsidR="000828F4" w:rsidRPr="00EC43DE" w:rsidRDefault="000828F4" w:rsidP="00E27135">
    <w:pPr>
      <w:spacing w:line="280" w:lineRule="auto"/>
      <w:jc w:val="right"/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Satnav Postcode CB2 0SZ</w:t>
    </w:r>
  </w:p>
  <w:p w:rsidR="000828F4" w:rsidRPr="00EC43DE" w:rsidRDefault="000828F4" w:rsidP="00E27135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b/>
        <w:color w:val="993366"/>
        <w:kern w:val="28"/>
        <w:sz w:val="14"/>
        <w:szCs w:val="20"/>
        <w:lang w:eastAsia="en-GB"/>
        <w14:cntxtAlts/>
      </w:rPr>
      <w:t>T:</w:t>
    </w:r>
    <w:r w:rsidRPr="00EC43DE">
      <w:rPr>
        <w:rFonts w:ascii="Gill Sans MT" w:hAnsi="Gill Sans MT" w:cs="Calibri"/>
        <w:color w:val="993366"/>
        <w:kern w:val="28"/>
        <w:sz w:val="14"/>
        <w:szCs w:val="20"/>
        <w:lang w:eastAsia="en-GB"/>
        <w14:cntxtAlts/>
      </w:rPr>
      <w:t xml:space="preserve"> 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01223 216767  </w:t>
    </w:r>
    <w:r w:rsidRPr="00EC43DE">
      <w:rPr>
        <w:rFonts w:ascii="Gill Sans MT" w:hAnsi="Gill Sans MT" w:cs="Calibri"/>
        <w:b/>
        <w:bCs/>
        <w:color w:val="993366"/>
        <w:kern w:val="28"/>
        <w:sz w:val="14"/>
        <w:szCs w:val="20"/>
        <w:lang w:eastAsia="en-GB"/>
        <w14:cntxtAlts/>
      </w:rPr>
      <w:t xml:space="preserve">E: </w:t>
    </w:r>
    <w:hyperlink r:id="rId1" w:history="1">
      <w:r w:rsidRPr="007036F6">
        <w:rPr>
          <w:rStyle w:val="Hyperlink"/>
          <w:rFonts w:ascii="Gill Sans MT" w:hAnsi="Gill Sans MT" w:cs="Calibri"/>
          <w:kern w:val="28"/>
          <w:sz w:val="14"/>
          <w:szCs w:val="20"/>
          <w:lang w:eastAsia="en-GB"/>
          <w14:cntxtAlts/>
        </w:rPr>
        <w:t>add-tr.ohhelpline@nhs.net</w:t>
      </w:r>
    </w:hyperlink>
  </w:p>
  <w:p w:rsidR="000828F4" w:rsidRPr="00EC43DE" w:rsidRDefault="000828F4" w:rsidP="00E27135">
    <w:pPr>
      <w:widowControl w:val="0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b/>
        <w:bCs/>
        <w:color w:val="7030A0"/>
        <w:kern w:val="28"/>
        <w:sz w:val="14"/>
        <w:szCs w:val="20"/>
        <w:lang w:eastAsia="en-GB"/>
        <w14:cntxtAlts/>
      </w:rPr>
      <w:t xml:space="preserve">Ohwellbeing.com     </w:t>
    </w:r>
  </w:p>
  <w:p w:rsidR="000828F4" w:rsidRPr="00EC43DE" w:rsidRDefault="000828F4" w:rsidP="00E27135">
    <w:pPr>
      <w:widowControl w:val="0"/>
      <w:spacing w:line="281" w:lineRule="auto"/>
      <w:rPr>
        <w:sz w:val="14"/>
      </w:rPr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62336" behindDoc="0" locked="0" layoutInCell="1" allowOverlap="1" wp14:anchorId="4BE6408E" wp14:editId="5B4768E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200785" cy="375285"/>
          <wp:effectExtent l="0" t="0" r="0" b="571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rFonts w:ascii="Gill Sans MT" w:hAnsi="Gill Sans MT"/>
        <w:noProof/>
        <w:sz w:val="14"/>
        <w:lang w:eastAsia="en-GB"/>
      </w:rPr>
      <w:drawing>
        <wp:anchor distT="36576" distB="36576" distL="36576" distR="36576" simplePos="0" relativeHeight="251661312" behindDoc="0" locked="0" layoutInCell="1" allowOverlap="1" wp14:anchorId="5D90D756" wp14:editId="18A1E186">
          <wp:simplePos x="0" y="0"/>
          <wp:positionH relativeFrom="column">
            <wp:posOffset>5577840</wp:posOffset>
          </wp:positionH>
          <wp:positionV relativeFrom="paragraph">
            <wp:posOffset>8890</wp:posOffset>
          </wp:positionV>
          <wp:extent cx="810260" cy="398145"/>
          <wp:effectExtent l="0" t="0" r="8890" b="190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59F02" wp14:editId="10C1D497">
              <wp:simplePos x="0" y="0"/>
              <wp:positionH relativeFrom="column">
                <wp:posOffset>2205990</wp:posOffset>
              </wp:positionH>
              <wp:positionV relativeFrom="paragraph">
                <wp:posOffset>80010</wp:posOffset>
              </wp:positionV>
              <wp:extent cx="3733800" cy="196850"/>
              <wp:effectExtent l="381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8F4" w:rsidRPr="00EC43DE" w:rsidRDefault="000828F4" w:rsidP="00E27135">
                          <w:pPr>
                            <w:widowControl w:val="0"/>
                            <w:spacing w:after="160" w:line="252" w:lineRule="auto"/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color w:val="1A1A1A"/>
                              <w:sz w:val="14"/>
                              <w:szCs w:val="14"/>
                            </w:rPr>
                            <w:t>An NHS organisation, part of Cambridge University Hospitals Foundation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59F0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3.7pt;margin-top:6.3pt;width:294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" filled="f" stroked="f" insetpen="t">
              <v:textbox>
                <w:txbxContent>
                  <w:p w:rsidR="000828F4" w:rsidRPr="00EC43DE" w:rsidRDefault="000828F4" w:rsidP="00E27135">
                    <w:pPr>
                      <w:widowControl w:val="0"/>
                      <w:spacing w:after="160" w:line="252" w:lineRule="auto"/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color w:val="1A1A1A"/>
                        <w:sz w:val="14"/>
                        <w:szCs w:val="14"/>
                      </w:rPr>
                      <w:t>An NHS organisation, part of Cambridge University Hospitals Foundation Trust</w:t>
                    </w:r>
                  </w:p>
                </w:txbxContent>
              </v:textbox>
            </v:shape>
          </w:pict>
        </mc:Fallback>
      </mc:AlternateContent>
    </w:r>
    <w:r w:rsidRPr="00EC43DE">
      <w:rPr>
        <w:rFonts w:ascii="Calibri" w:hAnsi="Calibri" w:cs="Calibri"/>
        <w:color w:val="000000"/>
        <w:kern w:val="28"/>
        <w:sz w:val="14"/>
        <w:szCs w:val="20"/>
        <w:lang w:eastAsia="en-GB"/>
        <w14:cntxtAlts/>
      </w:rPr>
      <w:t>  </w:t>
    </w:r>
    <w:r w:rsidRPr="00EC43DE">
      <w:rPr>
        <w:noProof/>
        <w:sz w:val="1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705558E" wp14:editId="22B02B57">
              <wp:simplePos x="0" y="0"/>
              <wp:positionH relativeFrom="margin">
                <wp:posOffset>1200785</wp:posOffset>
              </wp:positionH>
              <wp:positionV relativeFrom="paragraph">
                <wp:posOffset>216535</wp:posOffset>
              </wp:positionV>
              <wp:extent cx="711835" cy="355600"/>
              <wp:effectExtent l="0" t="0" r="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28F4" w:rsidRPr="00EC43DE" w:rsidRDefault="000828F4" w:rsidP="00E27135">
                          <w:pPr>
                            <w:widowControl w:val="0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No. 0087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5558E" id="Text Box 8" o:spid="_x0000_s1027" type="#_x0000_t202" style="position:absolute;margin-left:94.55pt;margin-top:17.05pt;width:56.05pt;height:2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QdDgMAALMGAAAOAAAAZHJzL2Uyb0RvYy54bWysVduOmzAQfa/Uf7D8zgIJt6BlVwmEqtL2&#10;IrX9AAdMsAo2tZ0l26r/3rHJJuy2D1W3eUD2eDw+Z87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" filled="f" fillcolor="#5b9bd5" stroked="f" strokecolor="black [0]" strokeweight="2pt">
              <v:textbox inset="2.88pt,2.88pt,2.88pt,2.88pt">
                <w:txbxContent>
                  <w:p w:rsidR="000828F4" w:rsidRPr="00EC43DE" w:rsidRDefault="000828F4" w:rsidP="00E27135">
                    <w:pPr>
                      <w:widowControl w:val="0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sz w:val="14"/>
                        <w:szCs w:val="14"/>
                      </w:rPr>
                      <w:t>No. 0087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828F4" w:rsidRDefault="000828F4" w:rsidP="00E27135">
    <w:pPr>
      <w:pStyle w:val="Footer"/>
      <w:jc w:val="center"/>
      <w:rPr>
        <w:rFonts w:ascii="Gill Sans MT" w:hAnsi="Gill Sans MT"/>
        <w:color w:val="808080" w:themeColor="background1" w:themeShade="80"/>
        <w:sz w:val="16"/>
        <w:szCs w:val="16"/>
      </w:rPr>
    </w:pPr>
  </w:p>
  <w:p w:rsidR="000828F4" w:rsidRDefault="0008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E6" w:rsidRDefault="007213E6">
      <w:r>
        <w:separator/>
      </w:r>
    </w:p>
  </w:footnote>
  <w:footnote w:type="continuationSeparator" w:id="0">
    <w:p w:rsidR="007213E6" w:rsidRDefault="0072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F4" w:rsidRDefault="000828F4">
    <w:pPr>
      <w:pStyle w:val="Header"/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59264" behindDoc="0" locked="0" layoutInCell="1" allowOverlap="1" wp14:anchorId="784A454D" wp14:editId="545181D9">
          <wp:simplePos x="0" y="0"/>
          <wp:positionH relativeFrom="column">
            <wp:posOffset>4838700</wp:posOffset>
          </wp:positionH>
          <wp:positionV relativeFrom="paragraph">
            <wp:posOffset>-112395</wp:posOffset>
          </wp:positionV>
          <wp:extent cx="2110105" cy="9391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8F4" w:rsidRDefault="00082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C69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C01"/>
    <w:multiLevelType w:val="hybridMultilevel"/>
    <w:tmpl w:val="1180B72C"/>
    <w:lvl w:ilvl="0" w:tplc="12BC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E21"/>
    <w:multiLevelType w:val="hybridMultilevel"/>
    <w:tmpl w:val="CB2A9B68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046B0">
      <w:start w:val="5"/>
      <w:numFmt w:val="bullet"/>
      <w:lvlText w:val="-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1FD1"/>
    <w:multiLevelType w:val="hybridMultilevel"/>
    <w:tmpl w:val="A3E4FDC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EEB662C"/>
    <w:multiLevelType w:val="hybridMultilevel"/>
    <w:tmpl w:val="98B86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253B"/>
    <w:multiLevelType w:val="hybridMultilevel"/>
    <w:tmpl w:val="17DCAD9E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16D2B"/>
    <w:multiLevelType w:val="hybridMultilevel"/>
    <w:tmpl w:val="B8EEF42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FC53981"/>
    <w:multiLevelType w:val="hybridMultilevel"/>
    <w:tmpl w:val="E078F150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465F"/>
    <w:multiLevelType w:val="hybridMultilevel"/>
    <w:tmpl w:val="A6440E6E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FC6B8B0">
      <w:start w:val="5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92614A3.doc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6"/>
    <w:rsid w:val="000003E7"/>
    <w:rsid w:val="00015A31"/>
    <w:rsid w:val="00017D47"/>
    <w:rsid w:val="00022698"/>
    <w:rsid w:val="00080F8E"/>
    <w:rsid w:val="000828F4"/>
    <w:rsid w:val="00084FBC"/>
    <w:rsid w:val="000C7359"/>
    <w:rsid w:val="000E5A67"/>
    <w:rsid w:val="000F1C3C"/>
    <w:rsid w:val="000F24CD"/>
    <w:rsid w:val="000F59A4"/>
    <w:rsid w:val="00101FA8"/>
    <w:rsid w:val="001232E5"/>
    <w:rsid w:val="001247E2"/>
    <w:rsid w:val="001602BE"/>
    <w:rsid w:val="00175ACE"/>
    <w:rsid w:val="0018091B"/>
    <w:rsid w:val="00185346"/>
    <w:rsid w:val="00190E14"/>
    <w:rsid w:val="001949BC"/>
    <w:rsid w:val="00197DB4"/>
    <w:rsid w:val="001A209B"/>
    <w:rsid w:val="001A3B86"/>
    <w:rsid w:val="001A40D4"/>
    <w:rsid w:val="001B6F1A"/>
    <w:rsid w:val="001E0B98"/>
    <w:rsid w:val="0021310A"/>
    <w:rsid w:val="0021354D"/>
    <w:rsid w:val="00224D10"/>
    <w:rsid w:val="002305A9"/>
    <w:rsid w:val="0024785F"/>
    <w:rsid w:val="00286411"/>
    <w:rsid w:val="002D4F5B"/>
    <w:rsid w:val="002F4FE5"/>
    <w:rsid w:val="003033DF"/>
    <w:rsid w:val="003260A8"/>
    <w:rsid w:val="003350C0"/>
    <w:rsid w:val="00360F71"/>
    <w:rsid w:val="0036784F"/>
    <w:rsid w:val="00370A26"/>
    <w:rsid w:val="00372B5E"/>
    <w:rsid w:val="003829EC"/>
    <w:rsid w:val="003A2152"/>
    <w:rsid w:val="003A6AAD"/>
    <w:rsid w:val="003B0D9E"/>
    <w:rsid w:val="003B1161"/>
    <w:rsid w:val="003E5437"/>
    <w:rsid w:val="003F3EE0"/>
    <w:rsid w:val="00425549"/>
    <w:rsid w:val="00434B12"/>
    <w:rsid w:val="00434E88"/>
    <w:rsid w:val="004377D0"/>
    <w:rsid w:val="004536A1"/>
    <w:rsid w:val="00482D8F"/>
    <w:rsid w:val="00497B5E"/>
    <w:rsid w:val="004A3321"/>
    <w:rsid w:val="004A61F0"/>
    <w:rsid w:val="004B2BA2"/>
    <w:rsid w:val="004E7B8A"/>
    <w:rsid w:val="004F59B3"/>
    <w:rsid w:val="00501CA5"/>
    <w:rsid w:val="005057B8"/>
    <w:rsid w:val="0052176C"/>
    <w:rsid w:val="005235A9"/>
    <w:rsid w:val="00526C59"/>
    <w:rsid w:val="00535CC2"/>
    <w:rsid w:val="00556BE4"/>
    <w:rsid w:val="00563312"/>
    <w:rsid w:val="00567299"/>
    <w:rsid w:val="005A72EA"/>
    <w:rsid w:val="005B20F6"/>
    <w:rsid w:val="005C4ECD"/>
    <w:rsid w:val="005C5FBD"/>
    <w:rsid w:val="005D2349"/>
    <w:rsid w:val="005E61A7"/>
    <w:rsid w:val="0062079B"/>
    <w:rsid w:val="0062633E"/>
    <w:rsid w:val="006268A6"/>
    <w:rsid w:val="00627DCB"/>
    <w:rsid w:val="00662FE6"/>
    <w:rsid w:val="0066443D"/>
    <w:rsid w:val="00677DF4"/>
    <w:rsid w:val="00680AE1"/>
    <w:rsid w:val="00690D3C"/>
    <w:rsid w:val="006B28A7"/>
    <w:rsid w:val="006D42A0"/>
    <w:rsid w:val="006E2E56"/>
    <w:rsid w:val="006F7359"/>
    <w:rsid w:val="006F7768"/>
    <w:rsid w:val="00705631"/>
    <w:rsid w:val="0071274B"/>
    <w:rsid w:val="007213E6"/>
    <w:rsid w:val="00726F7B"/>
    <w:rsid w:val="007368A2"/>
    <w:rsid w:val="0076714A"/>
    <w:rsid w:val="00771698"/>
    <w:rsid w:val="00774699"/>
    <w:rsid w:val="00781D94"/>
    <w:rsid w:val="007853DD"/>
    <w:rsid w:val="007958A2"/>
    <w:rsid w:val="007A61D5"/>
    <w:rsid w:val="007B158A"/>
    <w:rsid w:val="007B1E9B"/>
    <w:rsid w:val="007B7D44"/>
    <w:rsid w:val="007C2D89"/>
    <w:rsid w:val="007F3525"/>
    <w:rsid w:val="007F398B"/>
    <w:rsid w:val="008004DC"/>
    <w:rsid w:val="00814FB9"/>
    <w:rsid w:val="008169B8"/>
    <w:rsid w:val="00831D01"/>
    <w:rsid w:val="008623A7"/>
    <w:rsid w:val="008653BD"/>
    <w:rsid w:val="00890FFD"/>
    <w:rsid w:val="00897ECD"/>
    <w:rsid w:val="008B241F"/>
    <w:rsid w:val="008B380B"/>
    <w:rsid w:val="008C3E6C"/>
    <w:rsid w:val="008E16D0"/>
    <w:rsid w:val="008E5C62"/>
    <w:rsid w:val="0090243B"/>
    <w:rsid w:val="00902A0E"/>
    <w:rsid w:val="009046B9"/>
    <w:rsid w:val="0091698A"/>
    <w:rsid w:val="00934B04"/>
    <w:rsid w:val="00940F2A"/>
    <w:rsid w:val="00946B0C"/>
    <w:rsid w:val="00952B0B"/>
    <w:rsid w:val="00957809"/>
    <w:rsid w:val="0097563C"/>
    <w:rsid w:val="009A3AE1"/>
    <w:rsid w:val="009B6A21"/>
    <w:rsid w:val="009B7891"/>
    <w:rsid w:val="009C2442"/>
    <w:rsid w:val="009E523E"/>
    <w:rsid w:val="00A0229E"/>
    <w:rsid w:val="00A1742C"/>
    <w:rsid w:val="00A319E3"/>
    <w:rsid w:val="00A41E79"/>
    <w:rsid w:val="00A92A3B"/>
    <w:rsid w:val="00A95933"/>
    <w:rsid w:val="00AA0BE0"/>
    <w:rsid w:val="00AB5B75"/>
    <w:rsid w:val="00AB7623"/>
    <w:rsid w:val="00AE2344"/>
    <w:rsid w:val="00AE4872"/>
    <w:rsid w:val="00B14E35"/>
    <w:rsid w:val="00B3079A"/>
    <w:rsid w:val="00B47EE7"/>
    <w:rsid w:val="00B76F02"/>
    <w:rsid w:val="00B813BA"/>
    <w:rsid w:val="00B9094A"/>
    <w:rsid w:val="00BA484F"/>
    <w:rsid w:val="00BB4842"/>
    <w:rsid w:val="00BD3A6A"/>
    <w:rsid w:val="00BD6C39"/>
    <w:rsid w:val="00BF0E79"/>
    <w:rsid w:val="00BF1663"/>
    <w:rsid w:val="00C07E62"/>
    <w:rsid w:val="00C16D50"/>
    <w:rsid w:val="00C61D37"/>
    <w:rsid w:val="00C8335A"/>
    <w:rsid w:val="00C97A0A"/>
    <w:rsid w:val="00CC02FC"/>
    <w:rsid w:val="00CC50A3"/>
    <w:rsid w:val="00CD3888"/>
    <w:rsid w:val="00CD47F6"/>
    <w:rsid w:val="00CF14BC"/>
    <w:rsid w:val="00CF61B5"/>
    <w:rsid w:val="00CF6749"/>
    <w:rsid w:val="00D00420"/>
    <w:rsid w:val="00D2133C"/>
    <w:rsid w:val="00D56536"/>
    <w:rsid w:val="00D64BA5"/>
    <w:rsid w:val="00D77968"/>
    <w:rsid w:val="00D77F63"/>
    <w:rsid w:val="00D85667"/>
    <w:rsid w:val="00DC6726"/>
    <w:rsid w:val="00DC6F6E"/>
    <w:rsid w:val="00DD1173"/>
    <w:rsid w:val="00DD7C76"/>
    <w:rsid w:val="00DF7879"/>
    <w:rsid w:val="00E27135"/>
    <w:rsid w:val="00E83998"/>
    <w:rsid w:val="00E9111A"/>
    <w:rsid w:val="00E93A35"/>
    <w:rsid w:val="00E9615B"/>
    <w:rsid w:val="00EB036F"/>
    <w:rsid w:val="00EB16C5"/>
    <w:rsid w:val="00EC7BDC"/>
    <w:rsid w:val="00EE254F"/>
    <w:rsid w:val="00EE42DE"/>
    <w:rsid w:val="00EE5F3C"/>
    <w:rsid w:val="00EF6B15"/>
    <w:rsid w:val="00F02A0A"/>
    <w:rsid w:val="00F061F6"/>
    <w:rsid w:val="00F1088C"/>
    <w:rsid w:val="00F16549"/>
    <w:rsid w:val="00F17AE5"/>
    <w:rsid w:val="00F3185F"/>
    <w:rsid w:val="00F34BDA"/>
    <w:rsid w:val="00F427CD"/>
    <w:rsid w:val="00F53D82"/>
    <w:rsid w:val="00F6098B"/>
    <w:rsid w:val="00FC4325"/>
    <w:rsid w:val="00FD638E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49035CE7-A9CE-4C54-80F7-E931EA6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62FE6"/>
    <w:rPr>
      <w:sz w:val="24"/>
      <w:szCs w:val="24"/>
      <w:lang w:val="en-US" w:eastAsia="en-US" w:bidi="ar-SA"/>
    </w:rPr>
  </w:style>
  <w:style w:type="character" w:styleId="Hyperlink">
    <w:name w:val="Hyperlink"/>
    <w:rsid w:val="00C16D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E61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615B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  <w:lang w:eastAsia="en-GB"/>
    </w:rPr>
  </w:style>
  <w:style w:type="character" w:styleId="Strong">
    <w:name w:val="Strong"/>
    <w:uiPriority w:val="22"/>
    <w:qFormat/>
    <w:rsid w:val="00E9615B"/>
    <w:rPr>
      <w:b/>
      <w:bCs/>
    </w:rPr>
  </w:style>
  <w:style w:type="character" w:styleId="FollowedHyperlink">
    <w:name w:val="FollowedHyperlink"/>
    <w:rsid w:val="007368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-tr.ohhelpline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add-tr.ohhelplin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9ABB-5DD2-4899-91C0-AF209F1A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letter</vt:lpstr>
    </vt:vector>
  </TitlesOfParts>
  <Company>Tempus Computers Ltd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letter</dc:title>
  <dc:creator>Dunn, Julie</dc:creator>
  <cp:lastModifiedBy>SHEPHERD, Kerry (CAMBRIDGE UNIVERSITY HOSPITALS NHS FOUNDATION TRUST)</cp:lastModifiedBy>
  <cp:revision>2</cp:revision>
  <cp:lastPrinted>2018-09-22T08:28:00Z</cp:lastPrinted>
  <dcterms:created xsi:type="dcterms:W3CDTF">2023-05-10T07:32:00Z</dcterms:created>
  <dcterms:modified xsi:type="dcterms:W3CDTF">2023-05-10T07:32:00Z</dcterms:modified>
</cp:coreProperties>
</file>