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872F" w14:textId="77777777" w:rsidR="00B969A4" w:rsidRDefault="00B969A4" w:rsidP="008C4077"/>
    <w:p w14:paraId="23D4400D" w14:textId="77777777" w:rsidR="008C4077" w:rsidRDefault="008C4077" w:rsidP="008C4077"/>
    <w:p w14:paraId="20A9F377" w14:textId="77777777" w:rsidR="008C4077" w:rsidRDefault="008C4077" w:rsidP="008C4077"/>
    <w:p w14:paraId="27BB7ECC" w14:textId="7EEFE4DC" w:rsidR="00380C96" w:rsidRPr="00521587" w:rsidRDefault="00380C96" w:rsidP="00380C96">
      <w:pPr>
        <w:pStyle w:val="Subhead"/>
      </w:pPr>
      <w:r>
        <w:rPr>
          <w:b w:val="0"/>
          <w:noProof/>
        </w:rPr>
        <mc:AlternateContent>
          <mc:Choice Requires="wps">
            <w:drawing>
              <wp:anchor distT="0" distB="0" distL="114300" distR="114300" simplePos="0" relativeHeight="251659264" behindDoc="0" locked="0" layoutInCell="1" allowOverlap="1" wp14:anchorId="02B8B2B4" wp14:editId="082E9AA8">
                <wp:simplePos x="0" y="0"/>
                <wp:positionH relativeFrom="column">
                  <wp:posOffset>-412115</wp:posOffset>
                </wp:positionH>
                <wp:positionV relativeFrom="paragraph">
                  <wp:posOffset>8794750</wp:posOffset>
                </wp:positionV>
                <wp:extent cx="7029450" cy="876300"/>
                <wp:effectExtent l="0" t="3175"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9321" w14:textId="0A8686E5" w:rsidR="00380C96" w:rsidRPr="00DC2B05" w:rsidRDefault="00380C96" w:rsidP="00380C96">
                            <w:pPr>
                              <w:pStyle w:val="Footer"/>
                              <w:tabs>
                                <w:tab w:val="right" w:pos="9923"/>
                              </w:tabs>
                              <w:ind w:right="-897"/>
                              <w:jc w:val="right"/>
                              <w:rPr>
                                <w:color w:val="41C3DB"/>
                                <w:sz w:val="18"/>
                                <w:szCs w:val="18"/>
                              </w:rPr>
                            </w:pPr>
                            <w:r w:rsidRPr="002B7E54">
                              <w:rPr>
                                <w:noProof/>
                                <w:color w:val="41C3DB"/>
                                <w:sz w:val="18"/>
                                <w:szCs w:val="18"/>
                              </w:rPr>
                              <w:drawing>
                                <wp:inline distT="0" distB="0" distL="0" distR="0" wp14:anchorId="02AC54D9" wp14:editId="400B3F41">
                                  <wp:extent cx="374904" cy="142875"/>
                                  <wp:effectExtent l="0" t="0" r="6350" b="9525"/>
                                  <wp:docPr id="9" name="Picture 9"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8">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r w:rsidRPr="00DC2B05">
                              <w:rPr>
                                <w:color w:val="41C3DB"/>
                                <w:sz w:val="18"/>
                                <w:szCs w:val="18"/>
                              </w:rPr>
                              <w:t xml:space="preserve"> </w:t>
                            </w:r>
                          </w:p>
                          <w:p w14:paraId="32C832C1" w14:textId="77777777" w:rsidR="00380C96" w:rsidRPr="0045591E" w:rsidRDefault="00380C96" w:rsidP="00380C96">
                            <w:pPr>
                              <w:jc w:val="right"/>
                              <w:rPr>
                                <w:color w:val="41C3DB"/>
                                <w:sz w:val="18"/>
                                <w:szCs w:val="18"/>
                              </w:rPr>
                            </w:pPr>
                            <w:r w:rsidRPr="0045591E">
                              <w:rPr>
                                <w:color w:val="41C3DB"/>
                                <w:sz w:val="18"/>
                                <w:szCs w:val="18"/>
                              </w:rPr>
                              <w:t>Cambridge Health at Work, Box 172, Cambridge Biomedical Campus, Hills Road, Cambridge, CB2 0QQ</w:t>
                            </w:r>
                          </w:p>
                          <w:p w14:paraId="454FE0D1" w14:textId="77777777" w:rsidR="00380C96" w:rsidRDefault="00380C96" w:rsidP="00380C96">
                            <w:pPr>
                              <w:jc w:val="right"/>
                              <w:rPr>
                                <w:color w:val="41C3DB"/>
                                <w:sz w:val="18"/>
                                <w:szCs w:val="18"/>
                              </w:rPr>
                            </w:pPr>
                            <w:r w:rsidRPr="0045591E">
                              <w:rPr>
                                <w:b/>
                                <w:color w:val="41C3DB"/>
                                <w:sz w:val="18"/>
                                <w:szCs w:val="18"/>
                              </w:rPr>
                              <w:t>T</w:t>
                            </w:r>
                            <w:r w:rsidRPr="0045591E">
                              <w:rPr>
                                <w:color w:val="41C3DB"/>
                                <w:sz w:val="18"/>
                                <w:szCs w:val="18"/>
                              </w:rPr>
                              <w:t xml:space="preserve"> 01223 216767 </w:t>
                            </w:r>
                            <w:r w:rsidRPr="0045591E">
                              <w:rPr>
                                <w:b/>
                                <w:color w:val="41C3DB"/>
                                <w:sz w:val="18"/>
                                <w:szCs w:val="18"/>
                              </w:rPr>
                              <w:t>F</w:t>
                            </w:r>
                            <w:r w:rsidRPr="0045591E">
                              <w:rPr>
                                <w:color w:val="41C3DB"/>
                                <w:sz w:val="18"/>
                                <w:szCs w:val="18"/>
                              </w:rPr>
                              <w:t xml:space="preserve"> 01223 217395 </w:t>
                            </w:r>
                            <w:r w:rsidRPr="0045591E">
                              <w:rPr>
                                <w:b/>
                                <w:color w:val="41C3DB"/>
                                <w:sz w:val="18"/>
                                <w:szCs w:val="18"/>
                              </w:rPr>
                              <w:t>E</w:t>
                            </w:r>
                            <w:r w:rsidRPr="0045591E">
                              <w:rPr>
                                <w:color w:val="41C3DB"/>
                                <w:sz w:val="18"/>
                                <w:szCs w:val="18"/>
                              </w:rPr>
                              <w:t xml:space="preserve"> enquiries@cambridgehealthatwork.org.uk </w:t>
                            </w:r>
                            <w:r w:rsidRPr="006C079E">
                              <w:rPr>
                                <w:b/>
                                <w:color w:val="41C3DB"/>
                                <w:sz w:val="18"/>
                                <w:szCs w:val="18"/>
                              </w:rPr>
                              <w:t>www.cambridgehealthatwork.org.uk</w:t>
                            </w:r>
                          </w:p>
                          <w:p w14:paraId="24708F70" w14:textId="77777777" w:rsidR="00380C96" w:rsidRPr="006C079E" w:rsidRDefault="00380C96" w:rsidP="00380C96">
                            <w:pPr>
                              <w:jc w:val="right"/>
                              <w:rPr>
                                <w:color w:val="41C3DB"/>
                                <w:sz w:val="18"/>
                                <w:szCs w:val="18"/>
                              </w:rPr>
                            </w:pPr>
                          </w:p>
                          <w:p w14:paraId="0D3B898B" w14:textId="17FCBF58" w:rsidR="00380C96" w:rsidRPr="0045591E" w:rsidRDefault="00380C96" w:rsidP="00380C96">
                            <w:pPr>
                              <w:rPr>
                                <w:color w:val="41C3DB"/>
                                <w:sz w:val="15"/>
                                <w:szCs w:val="15"/>
                              </w:rPr>
                            </w:pPr>
                            <w:r>
                              <w:rPr>
                                <w:color w:val="41C3DB"/>
                                <w:sz w:val="15"/>
                                <w:szCs w:val="15"/>
                              </w:rPr>
                              <w:t xml:space="preserve">                                                                 </w:t>
                            </w:r>
                            <w:r w:rsidRPr="0045591E">
                              <w:rPr>
                                <w:color w:val="41C3DB"/>
                                <w:sz w:val="15"/>
                                <w:szCs w:val="15"/>
                              </w:rPr>
                              <w:t>Delivered by Cambridge University Hospitals – a member of NHS Health at Work Network</w:t>
                            </w:r>
                            <w:r>
                              <w:rPr>
                                <w:color w:val="41C3DB"/>
                                <w:sz w:val="15"/>
                                <w:szCs w:val="15"/>
                              </w:rPr>
                              <w:t xml:space="preserve">  </w:t>
                            </w:r>
                            <w:r w:rsidRPr="002B7E54">
                              <w:rPr>
                                <w:noProof/>
                                <w:color w:val="41C3DB"/>
                                <w:sz w:val="15"/>
                                <w:szCs w:val="15"/>
                              </w:rPr>
                              <w:drawing>
                                <wp:inline distT="0" distB="0" distL="0" distR="0" wp14:anchorId="283FB7D1" wp14:editId="54E95F60">
                                  <wp:extent cx="374904" cy="142875"/>
                                  <wp:effectExtent l="0" t="0" r="6350" b="9525"/>
                                  <wp:docPr id="2" name="Picture 2"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8">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p>
                          <w:p w14:paraId="40184268" w14:textId="77777777" w:rsidR="00380C96" w:rsidRPr="0045591E" w:rsidRDefault="00380C96" w:rsidP="00380C96">
                            <w:pPr>
                              <w:rPr>
                                <w:color w:val="41C3DB"/>
                                <w:sz w:val="15"/>
                                <w:szCs w:val="15"/>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8B2B4" id="_x0000_t202" coordsize="21600,21600" o:spt="202" path="m,l,21600r21600,l21600,xe">
                <v:stroke joinstyle="miter"/>
                <v:path gradientshapeok="t" o:connecttype="rect"/>
              </v:shapetype>
              <v:shape id="Text Box 13" o:spid="_x0000_s1026" type="#_x0000_t202" style="position:absolute;margin-left:-32.45pt;margin-top:692.5pt;width:55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" filled="f" stroked="f">
                <v:textbox inset="1mm,0,1mm,0">
                  <w:txbxContent>
                    <w:p w14:paraId="2F7B9321" w14:textId="0A8686E5" w:rsidR="00380C96" w:rsidRPr="00DC2B05" w:rsidRDefault="00380C96" w:rsidP="00380C96">
                      <w:pPr>
                        <w:pStyle w:val="Footer"/>
                        <w:tabs>
                          <w:tab w:val="right" w:pos="9923"/>
                        </w:tabs>
                        <w:ind w:right="-897"/>
                        <w:jc w:val="right"/>
                        <w:rPr>
                          <w:color w:val="41C3DB"/>
                          <w:sz w:val="18"/>
                          <w:szCs w:val="18"/>
                        </w:rPr>
                      </w:pPr>
                      <w:r w:rsidRPr="002B7E54">
                        <w:rPr>
                          <w:noProof/>
                          <w:color w:val="41C3DB"/>
                          <w:sz w:val="18"/>
                          <w:szCs w:val="18"/>
                        </w:rPr>
                        <w:drawing>
                          <wp:inline distT="0" distB="0" distL="0" distR="0" wp14:anchorId="02AC54D9" wp14:editId="400B3F41">
                            <wp:extent cx="374904" cy="142875"/>
                            <wp:effectExtent l="0" t="0" r="6350" b="9525"/>
                            <wp:docPr id="9" name="Picture 9"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9">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r w:rsidRPr="00DC2B05">
                        <w:rPr>
                          <w:color w:val="41C3DB"/>
                          <w:sz w:val="18"/>
                          <w:szCs w:val="18"/>
                        </w:rPr>
                        <w:t xml:space="preserve"> </w:t>
                      </w:r>
                    </w:p>
                    <w:p w14:paraId="32C832C1" w14:textId="77777777" w:rsidR="00380C96" w:rsidRPr="0045591E" w:rsidRDefault="00380C96" w:rsidP="00380C96">
                      <w:pPr>
                        <w:jc w:val="right"/>
                        <w:rPr>
                          <w:color w:val="41C3DB"/>
                          <w:sz w:val="18"/>
                          <w:szCs w:val="18"/>
                        </w:rPr>
                      </w:pPr>
                      <w:r w:rsidRPr="0045591E">
                        <w:rPr>
                          <w:color w:val="41C3DB"/>
                          <w:sz w:val="18"/>
                          <w:szCs w:val="18"/>
                        </w:rPr>
                        <w:t>Cambridge Health at Work, Box 172, Cambridge Biomedical Campus, Hills Road, Cambridge, CB2 0QQ</w:t>
                      </w:r>
                    </w:p>
                    <w:p w14:paraId="454FE0D1" w14:textId="77777777" w:rsidR="00380C96" w:rsidRDefault="00380C96" w:rsidP="00380C96">
                      <w:pPr>
                        <w:jc w:val="right"/>
                        <w:rPr>
                          <w:color w:val="41C3DB"/>
                          <w:sz w:val="18"/>
                          <w:szCs w:val="18"/>
                        </w:rPr>
                      </w:pPr>
                      <w:r w:rsidRPr="0045591E">
                        <w:rPr>
                          <w:b/>
                          <w:color w:val="41C3DB"/>
                          <w:sz w:val="18"/>
                          <w:szCs w:val="18"/>
                        </w:rPr>
                        <w:t>T</w:t>
                      </w:r>
                      <w:r w:rsidRPr="0045591E">
                        <w:rPr>
                          <w:color w:val="41C3DB"/>
                          <w:sz w:val="18"/>
                          <w:szCs w:val="18"/>
                        </w:rPr>
                        <w:t xml:space="preserve"> 01223 216767 </w:t>
                      </w:r>
                      <w:r w:rsidRPr="0045591E">
                        <w:rPr>
                          <w:b/>
                          <w:color w:val="41C3DB"/>
                          <w:sz w:val="18"/>
                          <w:szCs w:val="18"/>
                        </w:rPr>
                        <w:t>F</w:t>
                      </w:r>
                      <w:r w:rsidRPr="0045591E">
                        <w:rPr>
                          <w:color w:val="41C3DB"/>
                          <w:sz w:val="18"/>
                          <w:szCs w:val="18"/>
                        </w:rPr>
                        <w:t xml:space="preserve"> 01223 217395 </w:t>
                      </w:r>
                      <w:r w:rsidRPr="0045591E">
                        <w:rPr>
                          <w:b/>
                          <w:color w:val="41C3DB"/>
                          <w:sz w:val="18"/>
                          <w:szCs w:val="18"/>
                        </w:rPr>
                        <w:t>E</w:t>
                      </w:r>
                      <w:r w:rsidRPr="0045591E">
                        <w:rPr>
                          <w:color w:val="41C3DB"/>
                          <w:sz w:val="18"/>
                          <w:szCs w:val="18"/>
                        </w:rPr>
                        <w:t xml:space="preserve"> enquiries@cambridgehealthatwork.org.uk </w:t>
                      </w:r>
                      <w:r w:rsidRPr="006C079E">
                        <w:rPr>
                          <w:b/>
                          <w:color w:val="41C3DB"/>
                          <w:sz w:val="18"/>
                          <w:szCs w:val="18"/>
                        </w:rPr>
                        <w:t>www.cambridgehealthatwork.org.uk</w:t>
                      </w:r>
                    </w:p>
                    <w:p w14:paraId="24708F70" w14:textId="77777777" w:rsidR="00380C96" w:rsidRPr="006C079E" w:rsidRDefault="00380C96" w:rsidP="00380C96">
                      <w:pPr>
                        <w:jc w:val="right"/>
                        <w:rPr>
                          <w:color w:val="41C3DB"/>
                          <w:sz w:val="18"/>
                          <w:szCs w:val="18"/>
                        </w:rPr>
                      </w:pPr>
                    </w:p>
                    <w:p w14:paraId="0D3B898B" w14:textId="17FCBF58" w:rsidR="00380C96" w:rsidRPr="0045591E" w:rsidRDefault="00380C96" w:rsidP="00380C96">
                      <w:pPr>
                        <w:rPr>
                          <w:color w:val="41C3DB"/>
                          <w:sz w:val="15"/>
                          <w:szCs w:val="15"/>
                        </w:rPr>
                      </w:pPr>
                      <w:r>
                        <w:rPr>
                          <w:color w:val="41C3DB"/>
                          <w:sz w:val="15"/>
                          <w:szCs w:val="15"/>
                        </w:rPr>
                        <w:t xml:space="preserve">                                                                 </w:t>
                      </w:r>
                      <w:r w:rsidRPr="0045591E">
                        <w:rPr>
                          <w:color w:val="41C3DB"/>
                          <w:sz w:val="15"/>
                          <w:szCs w:val="15"/>
                        </w:rPr>
                        <w:t>Delivered by Cambridge University Hospitals – a member of NHS Health at Work Network</w:t>
                      </w:r>
                      <w:r>
                        <w:rPr>
                          <w:color w:val="41C3DB"/>
                          <w:sz w:val="15"/>
                          <w:szCs w:val="15"/>
                        </w:rPr>
                        <w:t xml:space="preserve">  </w:t>
                      </w:r>
                      <w:r w:rsidRPr="002B7E54">
                        <w:rPr>
                          <w:noProof/>
                          <w:color w:val="41C3DB"/>
                          <w:sz w:val="15"/>
                          <w:szCs w:val="15"/>
                        </w:rPr>
                        <w:drawing>
                          <wp:inline distT="0" distB="0" distL="0" distR="0" wp14:anchorId="283FB7D1" wp14:editId="54E95F60">
                            <wp:extent cx="374904" cy="142875"/>
                            <wp:effectExtent l="0" t="0" r="6350" b="9525"/>
                            <wp:docPr id="2" name="Picture 2"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9">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p>
                    <w:p w14:paraId="40184268" w14:textId="77777777" w:rsidR="00380C96" w:rsidRPr="0045591E" w:rsidRDefault="00380C96" w:rsidP="00380C96">
                      <w:pPr>
                        <w:rPr>
                          <w:color w:val="41C3DB"/>
                          <w:sz w:val="15"/>
                          <w:szCs w:val="15"/>
                        </w:rPr>
                      </w:pPr>
                    </w:p>
                  </w:txbxContent>
                </v:textbox>
              </v:shape>
            </w:pict>
          </mc:Fallback>
        </mc:AlternateContent>
      </w:r>
      <w:r>
        <w:t>Annual Latex Health Surveillance Q</w:t>
      </w:r>
      <w:r w:rsidRPr="00521587">
        <w:t>uestionnaire</w:t>
      </w:r>
    </w:p>
    <w:p w14:paraId="5EFC17DF" w14:textId="77777777" w:rsidR="00380C96" w:rsidRPr="00521587" w:rsidRDefault="00380C96" w:rsidP="00380C96">
      <w:pPr>
        <w:pStyle w:val="BodyTextIndent2"/>
        <w:spacing w:after="0" w:line="240" w:lineRule="auto"/>
        <w:ind w:left="0"/>
        <w:rPr>
          <w:sz w:val="12"/>
          <w:szCs w:val="12"/>
        </w:rPr>
      </w:pPr>
    </w:p>
    <w:p w14:paraId="082CB5F5" w14:textId="77777777" w:rsidR="00380C96" w:rsidRPr="00ED59C1" w:rsidRDefault="00380C96" w:rsidP="00380C96">
      <w:pPr>
        <w:pStyle w:val="BodyTextIndent2"/>
        <w:spacing w:after="0" w:line="240" w:lineRule="auto"/>
        <w:ind w:left="0"/>
      </w:pPr>
      <w:r w:rsidRPr="00ED59C1">
        <w:t>Annual Health surveillance is required under the Control of Substances Hazardous to Health (COSHH) Regulations 2002 for all staff who use latex products at work. This surveillance is required as latex is known to cause allergy and early identification of symptoms is important to minimise the health problems associated with latex. This questionnaire is designed to identify if you have any symptoms that may be associated with latex use. It will be initially screened by your manager and a record kept on your personnel file and a copy sent to Occupational Health. If you report symptoms your manager should refer you to Occupational Health and you will be contacted by an Occupational Health Advisor for further assessment.</w:t>
      </w:r>
    </w:p>
    <w:p w14:paraId="364D39B8" w14:textId="77777777" w:rsidR="00380C96" w:rsidRPr="003A563F" w:rsidRDefault="00380C96" w:rsidP="00380C96"/>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44"/>
        <w:gridCol w:w="3302"/>
        <w:gridCol w:w="2124"/>
        <w:gridCol w:w="1415"/>
        <w:gridCol w:w="1416"/>
      </w:tblGrid>
      <w:tr w:rsidR="00380C96" w:rsidRPr="00521587" w14:paraId="533B3219" w14:textId="77777777" w:rsidTr="00380C96">
        <w:trPr>
          <w:trHeight w:val="368"/>
        </w:trPr>
        <w:tc>
          <w:tcPr>
            <w:tcW w:w="1404" w:type="dxa"/>
            <w:gridSpan w:val="2"/>
          </w:tcPr>
          <w:p w14:paraId="4BAC06C8" w14:textId="77777777" w:rsidR="00380C96" w:rsidRPr="002D35F8" w:rsidRDefault="00380C96" w:rsidP="00EA6D50">
            <w:pPr>
              <w:pStyle w:val="BodyTextIndent2"/>
              <w:spacing w:after="0" w:line="240" w:lineRule="auto"/>
              <w:ind w:left="0"/>
              <w:rPr>
                <w:sz w:val="21"/>
                <w:szCs w:val="21"/>
              </w:rPr>
            </w:pPr>
            <w:r w:rsidRPr="002D35F8">
              <w:rPr>
                <w:sz w:val="21"/>
                <w:szCs w:val="21"/>
              </w:rPr>
              <w:t>Name:</w:t>
            </w:r>
          </w:p>
        </w:tc>
        <w:tc>
          <w:tcPr>
            <w:tcW w:w="3303" w:type="dxa"/>
          </w:tcPr>
          <w:p w14:paraId="218D16AD" w14:textId="77777777" w:rsidR="00380C96" w:rsidRPr="002D35F8" w:rsidRDefault="00380C96" w:rsidP="00EA6D50">
            <w:pPr>
              <w:pStyle w:val="BodyTextIndent2"/>
              <w:spacing w:after="0" w:line="240" w:lineRule="auto"/>
              <w:ind w:left="0"/>
              <w:rPr>
                <w:sz w:val="21"/>
                <w:szCs w:val="21"/>
              </w:rPr>
            </w:pPr>
          </w:p>
        </w:tc>
        <w:tc>
          <w:tcPr>
            <w:tcW w:w="2123" w:type="dxa"/>
          </w:tcPr>
          <w:p w14:paraId="3CABB387" w14:textId="77777777" w:rsidR="00380C96" w:rsidRPr="002D35F8" w:rsidRDefault="00380C96" w:rsidP="00EA6D50">
            <w:pPr>
              <w:pStyle w:val="BodyTextIndent2"/>
              <w:spacing w:after="0" w:line="240" w:lineRule="auto"/>
              <w:ind w:left="0"/>
              <w:rPr>
                <w:sz w:val="21"/>
                <w:szCs w:val="21"/>
              </w:rPr>
            </w:pPr>
            <w:r w:rsidRPr="002D35F8">
              <w:rPr>
                <w:sz w:val="21"/>
                <w:szCs w:val="21"/>
              </w:rPr>
              <w:t>Date Of Birth:</w:t>
            </w:r>
          </w:p>
        </w:tc>
        <w:tc>
          <w:tcPr>
            <w:tcW w:w="2831" w:type="dxa"/>
            <w:gridSpan w:val="2"/>
          </w:tcPr>
          <w:p w14:paraId="2213233A" w14:textId="77777777" w:rsidR="00380C96" w:rsidRPr="002D35F8" w:rsidRDefault="00380C96" w:rsidP="00EA6D50">
            <w:pPr>
              <w:pStyle w:val="BodyTextIndent2"/>
              <w:spacing w:line="240" w:lineRule="auto"/>
              <w:ind w:left="0"/>
              <w:rPr>
                <w:sz w:val="21"/>
                <w:szCs w:val="21"/>
              </w:rPr>
            </w:pPr>
          </w:p>
        </w:tc>
      </w:tr>
      <w:tr w:rsidR="00380C96" w:rsidRPr="00521587" w14:paraId="38B3F074" w14:textId="77777777" w:rsidTr="00380C96">
        <w:trPr>
          <w:trHeight w:val="353"/>
        </w:trPr>
        <w:tc>
          <w:tcPr>
            <w:tcW w:w="1404" w:type="dxa"/>
            <w:gridSpan w:val="2"/>
          </w:tcPr>
          <w:p w14:paraId="20FDD49B" w14:textId="77777777" w:rsidR="00380C96" w:rsidRPr="002D35F8" w:rsidRDefault="00380C96" w:rsidP="00EA6D50">
            <w:pPr>
              <w:pStyle w:val="BodyTextIndent2"/>
              <w:spacing w:after="0" w:line="240" w:lineRule="auto"/>
              <w:ind w:left="0"/>
              <w:rPr>
                <w:sz w:val="21"/>
                <w:szCs w:val="21"/>
              </w:rPr>
            </w:pPr>
            <w:r w:rsidRPr="002D35F8">
              <w:rPr>
                <w:sz w:val="21"/>
                <w:szCs w:val="21"/>
              </w:rPr>
              <w:t>Job:</w:t>
            </w:r>
          </w:p>
        </w:tc>
        <w:tc>
          <w:tcPr>
            <w:tcW w:w="3303" w:type="dxa"/>
          </w:tcPr>
          <w:p w14:paraId="44D20AE3" w14:textId="77777777" w:rsidR="00380C96" w:rsidRPr="002D35F8" w:rsidRDefault="00380C96" w:rsidP="00EA6D50">
            <w:pPr>
              <w:pStyle w:val="BodyTextIndent2"/>
              <w:spacing w:after="0" w:line="240" w:lineRule="auto"/>
              <w:ind w:left="0"/>
              <w:rPr>
                <w:sz w:val="21"/>
                <w:szCs w:val="21"/>
              </w:rPr>
            </w:pPr>
          </w:p>
        </w:tc>
        <w:tc>
          <w:tcPr>
            <w:tcW w:w="2123" w:type="dxa"/>
          </w:tcPr>
          <w:p w14:paraId="48F8725E" w14:textId="77777777" w:rsidR="00380C96" w:rsidRPr="002D35F8" w:rsidRDefault="00380C96" w:rsidP="00EA6D50">
            <w:pPr>
              <w:pStyle w:val="BodyTextIndent2"/>
              <w:spacing w:after="0" w:line="240" w:lineRule="auto"/>
              <w:ind w:left="0"/>
              <w:rPr>
                <w:sz w:val="21"/>
                <w:szCs w:val="21"/>
              </w:rPr>
            </w:pPr>
            <w:r w:rsidRPr="002D35F8">
              <w:rPr>
                <w:sz w:val="21"/>
                <w:szCs w:val="21"/>
              </w:rPr>
              <w:t>Department:</w:t>
            </w:r>
          </w:p>
        </w:tc>
        <w:tc>
          <w:tcPr>
            <w:tcW w:w="2831" w:type="dxa"/>
            <w:gridSpan w:val="2"/>
          </w:tcPr>
          <w:p w14:paraId="7E485A0F" w14:textId="77777777" w:rsidR="00380C96" w:rsidRPr="002D35F8" w:rsidRDefault="00380C96" w:rsidP="00EA6D50">
            <w:pPr>
              <w:pStyle w:val="BodyTextIndent2"/>
              <w:spacing w:line="240" w:lineRule="auto"/>
              <w:ind w:left="0"/>
              <w:rPr>
                <w:sz w:val="21"/>
                <w:szCs w:val="21"/>
              </w:rPr>
            </w:pPr>
          </w:p>
        </w:tc>
      </w:tr>
      <w:tr w:rsidR="00380C96" w:rsidRPr="00521587" w14:paraId="6C6AF69B" w14:textId="77777777" w:rsidTr="00380C96">
        <w:trPr>
          <w:trHeight w:val="736"/>
        </w:trPr>
        <w:tc>
          <w:tcPr>
            <w:tcW w:w="1404" w:type="dxa"/>
            <w:gridSpan w:val="2"/>
          </w:tcPr>
          <w:p w14:paraId="6A1C677B" w14:textId="77777777" w:rsidR="00380C96" w:rsidRPr="002D35F8" w:rsidRDefault="00380C96" w:rsidP="00EA6D50">
            <w:pPr>
              <w:pStyle w:val="BodyTextIndent2"/>
              <w:spacing w:line="240" w:lineRule="auto"/>
              <w:ind w:left="0"/>
              <w:rPr>
                <w:sz w:val="21"/>
                <w:szCs w:val="21"/>
              </w:rPr>
            </w:pPr>
            <w:r w:rsidRPr="002D35F8">
              <w:rPr>
                <w:sz w:val="21"/>
                <w:szCs w:val="21"/>
              </w:rPr>
              <w:t>NI number:</w:t>
            </w:r>
          </w:p>
        </w:tc>
        <w:tc>
          <w:tcPr>
            <w:tcW w:w="3303" w:type="dxa"/>
          </w:tcPr>
          <w:p w14:paraId="5EBAD59D" w14:textId="77777777" w:rsidR="00380C96" w:rsidRPr="002D35F8" w:rsidRDefault="00380C96" w:rsidP="00EA6D50">
            <w:pPr>
              <w:pStyle w:val="BodyTextIndent2"/>
              <w:spacing w:line="240" w:lineRule="auto"/>
              <w:ind w:left="0"/>
              <w:rPr>
                <w:sz w:val="21"/>
                <w:szCs w:val="21"/>
              </w:rPr>
            </w:pPr>
          </w:p>
        </w:tc>
        <w:tc>
          <w:tcPr>
            <w:tcW w:w="2123" w:type="dxa"/>
          </w:tcPr>
          <w:p w14:paraId="40A1D282" w14:textId="77777777" w:rsidR="00380C96" w:rsidRPr="002D35F8" w:rsidRDefault="00380C96" w:rsidP="00EA6D50">
            <w:pPr>
              <w:pStyle w:val="BodyTextIndent2"/>
              <w:spacing w:line="240" w:lineRule="auto"/>
              <w:ind w:left="0"/>
              <w:rPr>
                <w:sz w:val="21"/>
                <w:szCs w:val="21"/>
              </w:rPr>
            </w:pPr>
          </w:p>
        </w:tc>
        <w:tc>
          <w:tcPr>
            <w:tcW w:w="1415" w:type="dxa"/>
            <w:vAlign w:val="center"/>
          </w:tcPr>
          <w:p w14:paraId="1B15A357" w14:textId="77777777" w:rsidR="00380C96" w:rsidRPr="002D35F8" w:rsidRDefault="00380C96" w:rsidP="00EA6D50">
            <w:pPr>
              <w:pStyle w:val="BodyTextIndent2"/>
              <w:spacing w:line="240" w:lineRule="auto"/>
              <w:ind w:left="0"/>
              <w:jc w:val="center"/>
              <w:rPr>
                <w:sz w:val="21"/>
                <w:szCs w:val="21"/>
              </w:rPr>
            </w:pPr>
            <w:r w:rsidRPr="002D35F8">
              <w:rPr>
                <w:sz w:val="21"/>
                <w:szCs w:val="21"/>
              </w:rPr>
              <w:t>Yes</w:t>
            </w:r>
          </w:p>
          <w:p w14:paraId="2827F97A" w14:textId="77777777" w:rsidR="00380C96" w:rsidRPr="002D35F8" w:rsidRDefault="00380C96" w:rsidP="00EA6D50">
            <w:pPr>
              <w:pStyle w:val="BodyTextIndent2"/>
              <w:spacing w:line="240" w:lineRule="auto"/>
              <w:ind w:left="0"/>
              <w:jc w:val="center"/>
              <w:rPr>
                <w:sz w:val="21"/>
                <w:szCs w:val="21"/>
              </w:rPr>
            </w:pPr>
            <w:r w:rsidRPr="002D35F8">
              <w:rPr>
                <w:sz w:val="21"/>
                <w:szCs w:val="21"/>
              </w:rPr>
              <w:t>(</w:t>
            </w:r>
            <w:r w:rsidRPr="002D35F8">
              <w:rPr>
                <w:i/>
                <w:sz w:val="21"/>
                <w:szCs w:val="21"/>
              </w:rPr>
              <w:t xml:space="preserve">please </w:t>
            </w:r>
            <w:r w:rsidRPr="002D35F8">
              <w:rPr>
                <w:i/>
                <w:sz w:val="21"/>
                <w:szCs w:val="21"/>
              </w:rPr>
              <w:sym w:font="Wingdings" w:char="F0FC"/>
            </w:r>
            <w:r w:rsidRPr="002D35F8">
              <w:rPr>
                <w:i/>
                <w:sz w:val="21"/>
                <w:szCs w:val="21"/>
              </w:rPr>
              <w:t>)</w:t>
            </w:r>
          </w:p>
        </w:tc>
        <w:tc>
          <w:tcPr>
            <w:tcW w:w="1415" w:type="dxa"/>
            <w:vAlign w:val="center"/>
          </w:tcPr>
          <w:p w14:paraId="209A91FE" w14:textId="77777777" w:rsidR="00380C96" w:rsidRPr="002D35F8" w:rsidRDefault="00380C96" w:rsidP="00EA6D50">
            <w:pPr>
              <w:pStyle w:val="BodyTextIndent2"/>
              <w:spacing w:line="240" w:lineRule="auto"/>
              <w:ind w:left="0"/>
              <w:jc w:val="center"/>
              <w:rPr>
                <w:sz w:val="21"/>
                <w:szCs w:val="21"/>
              </w:rPr>
            </w:pPr>
            <w:r w:rsidRPr="002D35F8">
              <w:rPr>
                <w:sz w:val="21"/>
                <w:szCs w:val="21"/>
              </w:rPr>
              <w:t>No</w:t>
            </w:r>
          </w:p>
          <w:p w14:paraId="64DF7A7D" w14:textId="77777777" w:rsidR="00380C96" w:rsidRPr="002D35F8" w:rsidRDefault="00380C96" w:rsidP="00EA6D50">
            <w:pPr>
              <w:pStyle w:val="BodyTextIndent2"/>
              <w:spacing w:line="240" w:lineRule="auto"/>
              <w:ind w:left="0"/>
              <w:jc w:val="center"/>
              <w:rPr>
                <w:sz w:val="21"/>
                <w:szCs w:val="21"/>
              </w:rPr>
            </w:pPr>
            <w:r w:rsidRPr="002D35F8">
              <w:rPr>
                <w:sz w:val="21"/>
                <w:szCs w:val="21"/>
              </w:rPr>
              <w:t>(</w:t>
            </w:r>
            <w:r w:rsidRPr="002D35F8">
              <w:rPr>
                <w:i/>
                <w:sz w:val="21"/>
                <w:szCs w:val="21"/>
              </w:rPr>
              <w:t xml:space="preserve">please </w:t>
            </w:r>
            <w:r w:rsidRPr="002D35F8">
              <w:rPr>
                <w:i/>
                <w:sz w:val="21"/>
                <w:szCs w:val="21"/>
              </w:rPr>
              <w:sym w:font="Wingdings" w:char="F0FC"/>
            </w:r>
            <w:r w:rsidRPr="002D35F8">
              <w:rPr>
                <w:i/>
                <w:sz w:val="21"/>
                <w:szCs w:val="21"/>
              </w:rPr>
              <w:t>)</w:t>
            </w:r>
          </w:p>
        </w:tc>
      </w:tr>
      <w:tr w:rsidR="00380C96" w:rsidRPr="00521587" w14:paraId="28DCAF05" w14:textId="77777777" w:rsidTr="00380C96">
        <w:trPr>
          <w:trHeight w:val="618"/>
        </w:trPr>
        <w:tc>
          <w:tcPr>
            <w:tcW w:w="460" w:type="dxa"/>
          </w:tcPr>
          <w:p w14:paraId="5E839969" w14:textId="77777777" w:rsidR="00380C96" w:rsidRPr="002D35F8" w:rsidRDefault="00380C96" w:rsidP="00EA6D50">
            <w:pPr>
              <w:pStyle w:val="BodyTextIndent2"/>
              <w:ind w:left="0"/>
              <w:rPr>
                <w:sz w:val="21"/>
                <w:szCs w:val="21"/>
              </w:rPr>
            </w:pPr>
            <w:r w:rsidRPr="002D35F8">
              <w:rPr>
                <w:sz w:val="21"/>
                <w:szCs w:val="21"/>
              </w:rPr>
              <w:t>1.</w:t>
            </w:r>
          </w:p>
        </w:tc>
        <w:tc>
          <w:tcPr>
            <w:tcW w:w="6371" w:type="dxa"/>
            <w:gridSpan w:val="3"/>
          </w:tcPr>
          <w:p w14:paraId="79A129C8" w14:textId="77777777" w:rsidR="00380C96" w:rsidRPr="002D35F8" w:rsidRDefault="00380C96" w:rsidP="00EA6D50">
            <w:pPr>
              <w:pStyle w:val="BodyTextIndent2"/>
              <w:spacing w:line="240" w:lineRule="auto"/>
              <w:ind w:left="0"/>
              <w:rPr>
                <w:sz w:val="21"/>
                <w:szCs w:val="21"/>
              </w:rPr>
            </w:pPr>
            <w:r w:rsidRPr="002D35F8">
              <w:rPr>
                <w:sz w:val="21"/>
                <w:szCs w:val="21"/>
              </w:rPr>
              <w:t>Are you required to use latex</w:t>
            </w:r>
            <w:r>
              <w:rPr>
                <w:sz w:val="21"/>
                <w:szCs w:val="21"/>
              </w:rPr>
              <w:t xml:space="preserve"> gloves or other latex products</w:t>
            </w:r>
            <w:r w:rsidRPr="002D35F8">
              <w:rPr>
                <w:sz w:val="21"/>
                <w:szCs w:val="21"/>
              </w:rPr>
              <w:t xml:space="preserve"> for your work?</w:t>
            </w:r>
          </w:p>
        </w:tc>
        <w:tc>
          <w:tcPr>
            <w:tcW w:w="1415" w:type="dxa"/>
          </w:tcPr>
          <w:p w14:paraId="36CCD94A" w14:textId="77777777" w:rsidR="00380C96" w:rsidRPr="002D35F8" w:rsidRDefault="00380C96" w:rsidP="00EA6D50">
            <w:pPr>
              <w:pStyle w:val="BodyTextIndent2"/>
              <w:ind w:left="0"/>
              <w:rPr>
                <w:sz w:val="21"/>
                <w:szCs w:val="21"/>
              </w:rPr>
            </w:pPr>
          </w:p>
        </w:tc>
        <w:tc>
          <w:tcPr>
            <w:tcW w:w="1415" w:type="dxa"/>
          </w:tcPr>
          <w:p w14:paraId="6BB8BAA1" w14:textId="77777777" w:rsidR="00380C96" w:rsidRPr="002D35F8" w:rsidRDefault="00380C96" w:rsidP="00EA6D50">
            <w:pPr>
              <w:pStyle w:val="BodyTextIndent2"/>
              <w:ind w:left="0"/>
              <w:rPr>
                <w:sz w:val="21"/>
                <w:szCs w:val="21"/>
              </w:rPr>
            </w:pPr>
          </w:p>
        </w:tc>
      </w:tr>
      <w:tr w:rsidR="00380C96" w:rsidRPr="00521587" w14:paraId="5BE43F30" w14:textId="77777777" w:rsidTr="00380C96">
        <w:trPr>
          <w:trHeight w:val="603"/>
        </w:trPr>
        <w:tc>
          <w:tcPr>
            <w:tcW w:w="460" w:type="dxa"/>
          </w:tcPr>
          <w:p w14:paraId="35332876" w14:textId="77777777" w:rsidR="00380C96" w:rsidRPr="002D35F8" w:rsidRDefault="00380C96" w:rsidP="00EA6D50">
            <w:pPr>
              <w:pStyle w:val="BodyTextIndent2"/>
              <w:ind w:left="0"/>
              <w:rPr>
                <w:sz w:val="21"/>
                <w:szCs w:val="21"/>
              </w:rPr>
            </w:pPr>
            <w:r w:rsidRPr="002D35F8">
              <w:rPr>
                <w:sz w:val="21"/>
                <w:szCs w:val="21"/>
              </w:rPr>
              <w:t>2.</w:t>
            </w:r>
          </w:p>
        </w:tc>
        <w:tc>
          <w:tcPr>
            <w:tcW w:w="6371" w:type="dxa"/>
            <w:gridSpan w:val="3"/>
          </w:tcPr>
          <w:p w14:paraId="06A401F3" w14:textId="77777777" w:rsidR="00380C96" w:rsidRPr="002D35F8" w:rsidRDefault="00380C96" w:rsidP="00EA6D50">
            <w:pPr>
              <w:pStyle w:val="BodyTextIndent2"/>
              <w:spacing w:line="240" w:lineRule="auto"/>
              <w:ind w:left="0"/>
              <w:rPr>
                <w:sz w:val="21"/>
                <w:szCs w:val="21"/>
              </w:rPr>
            </w:pPr>
            <w:r w:rsidRPr="002D35F8">
              <w:rPr>
                <w:sz w:val="21"/>
                <w:szCs w:val="21"/>
              </w:rPr>
              <w:t>Have you been diagnosed with latex allergy by a doctor?</w:t>
            </w:r>
          </w:p>
        </w:tc>
        <w:tc>
          <w:tcPr>
            <w:tcW w:w="1415" w:type="dxa"/>
            <w:shd w:val="pct15" w:color="auto" w:fill="auto"/>
          </w:tcPr>
          <w:p w14:paraId="5CEB7AE7" w14:textId="77777777" w:rsidR="00380C96" w:rsidRPr="002D35F8" w:rsidRDefault="00380C96" w:rsidP="00EA6D50">
            <w:pPr>
              <w:pStyle w:val="BodyTextIndent2"/>
              <w:ind w:left="0"/>
              <w:rPr>
                <w:sz w:val="21"/>
                <w:szCs w:val="21"/>
              </w:rPr>
            </w:pPr>
          </w:p>
        </w:tc>
        <w:tc>
          <w:tcPr>
            <w:tcW w:w="1415" w:type="dxa"/>
          </w:tcPr>
          <w:p w14:paraId="50D6CF87" w14:textId="77777777" w:rsidR="00380C96" w:rsidRPr="002D35F8" w:rsidRDefault="00380C96" w:rsidP="00EA6D50">
            <w:pPr>
              <w:pStyle w:val="BodyTextIndent2"/>
              <w:ind w:left="0"/>
              <w:rPr>
                <w:sz w:val="21"/>
                <w:szCs w:val="21"/>
              </w:rPr>
            </w:pPr>
          </w:p>
        </w:tc>
      </w:tr>
      <w:tr w:rsidR="00380C96" w:rsidRPr="00521587" w14:paraId="03C22817" w14:textId="77777777" w:rsidTr="00380C96">
        <w:trPr>
          <w:trHeight w:val="618"/>
        </w:trPr>
        <w:tc>
          <w:tcPr>
            <w:tcW w:w="460" w:type="dxa"/>
          </w:tcPr>
          <w:p w14:paraId="5E5909C6" w14:textId="77777777" w:rsidR="00380C96" w:rsidRPr="002D35F8" w:rsidRDefault="00380C96" w:rsidP="00EA6D50">
            <w:pPr>
              <w:pStyle w:val="BodyTextIndent2"/>
              <w:ind w:left="0"/>
              <w:rPr>
                <w:sz w:val="21"/>
                <w:szCs w:val="21"/>
              </w:rPr>
            </w:pPr>
            <w:r w:rsidRPr="002D35F8">
              <w:rPr>
                <w:sz w:val="21"/>
                <w:szCs w:val="21"/>
              </w:rPr>
              <w:t>3.</w:t>
            </w:r>
          </w:p>
        </w:tc>
        <w:tc>
          <w:tcPr>
            <w:tcW w:w="6371" w:type="dxa"/>
            <w:gridSpan w:val="3"/>
          </w:tcPr>
          <w:p w14:paraId="18D8DC01" w14:textId="77777777" w:rsidR="00380C96" w:rsidRPr="002D35F8" w:rsidRDefault="00380C96" w:rsidP="00EA6D50">
            <w:pPr>
              <w:pStyle w:val="BodyTextIndent2"/>
              <w:spacing w:line="240" w:lineRule="auto"/>
              <w:ind w:left="0"/>
              <w:rPr>
                <w:sz w:val="21"/>
                <w:szCs w:val="21"/>
              </w:rPr>
            </w:pPr>
            <w:r w:rsidRPr="002D35F8">
              <w:rPr>
                <w:sz w:val="21"/>
                <w:szCs w:val="21"/>
              </w:rPr>
              <w:t>Are you undergoing health surveillance by occupational health for latex allergy?</w:t>
            </w:r>
          </w:p>
        </w:tc>
        <w:tc>
          <w:tcPr>
            <w:tcW w:w="1415" w:type="dxa"/>
            <w:shd w:val="pct15" w:color="auto" w:fill="auto"/>
          </w:tcPr>
          <w:p w14:paraId="527CDB7E" w14:textId="77777777" w:rsidR="00380C96" w:rsidRPr="002D35F8" w:rsidRDefault="00380C96" w:rsidP="00EA6D50">
            <w:pPr>
              <w:pStyle w:val="BodyTextIndent2"/>
              <w:ind w:left="0"/>
              <w:rPr>
                <w:sz w:val="21"/>
                <w:szCs w:val="21"/>
              </w:rPr>
            </w:pPr>
          </w:p>
        </w:tc>
        <w:tc>
          <w:tcPr>
            <w:tcW w:w="1415" w:type="dxa"/>
          </w:tcPr>
          <w:p w14:paraId="1AFD5568" w14:textId="77777777" w:rsidR="00380C96" w:rsidRPr="002D35F8" w:rsidRDefault="00380C96" w:rsidP="00EA6D50">
            <w:pPr>
              <w:pStyle w:val="BodyTextIndent2"/>
              <w:ind w:left="0"/>
              <w:rPr>
                <w:sz w:val="21"/>
                <w:szCs w:val="21"/>
              </w:rPr>
            </w:pPr>
          </w:p>
        </w:tc>
      </w:tr>
      <w:tr w:rsidR="00380C96" w:rsidRPr="00521587" w14:paraId="366ED7B1" w14:textId="77777777" w:rsidTr="00380C96">
        <w:trPr>
          <w:trHeight w:val="890"/>
        </w:trPr>
        <w:tc>
          <w:tcPr>
            <w:tcW w:w="460" w:type="dxa"/>
          </w:tcPr>
          <w:p w14:paraId="4A889B66" w14:textId="77777777" w:rsidR="00380C96" w:rsidRPr="002D35F8" w:rsidRDefault="00380C96" w:rsidP="00EA6D50">
            <w:pPr>
              <w:pStyle w:val="BodyTextIndent2"/>
              <w:ind w:left="0"/>
              <w:rPr>
                <w:sz w:val="21"/>
                <w:szCs w:val="21"/>
              </w:rPr>
            </w:pPr>
            <w:r w:rsidRPr="002D35F8">
              <w:rPr>
                <w:sz w:val="21"/>
                <w:szCs w:val="21"/>
              </w:rPr>
              <w:t>4.</w:t>
            </w:r>
          </w:p>
        </w:tc>
        <w:tc>
          <w:tcPr>
            <w:tcW w:w="6371" w:type="dxa"/>
            <w:gridSpan w:val="3"/>
          </w:tcPr>
          <w:p w14:paraId="75BE75DD" w14:textId="77777777" w:rsidR="00380C96" w:rsidRPr="002D35F8" w:rsidRDefault="00380C96" w:rsidP="00EA6D50">
            <w:pPr>
              <w:pStyle w:val="BodyTextIndent2"/>
              <w:spacing w:line="240" w:lineRule="auto"/>
              <w:ind w:left="0"/>
              <w:rPr>
                <w:sz w:val="21"/>
                <w:szCs w:val="21"/>
              </w:rPr>
            </w:pPr>
            <w:r w:rsidRPr="002D35F8">
              <w:rPr>
                <w:sz w:val="21"/>
                <w:szCs w:val="21"/>
              </w:rPr>
              <w:t>In the last 12 months have you experienced facial swelling, hives, recurrent blocked or runny nose, eye irritation or difficulty in breathing when working or exposed to latex*?</w:t>
            </w:r>
          </w:p>
        </w:tc>
        <w:tc>
          <w:tcPr>
            <w:tcW w:w="1415" w:type="dxa"/>
            <w:shd w:val="pct15" w:color="auto" w:fill="auto"/>
          </w:tcPr>
          <w:p w14:paraId="26BC8903" w14:textId="77777777" w:rsidR="00380C96" w:rsidRPr="002D35F8" w:rsidRDefault="00380C96" w:rsidP="00EA6D50">
            <w:pPr>
              <w:pStyle w:val="BodyTextIndent2"/>
              <w:ind w:left="0"/>
              <w:rPr>
                <w:sz w:val="21"/>
                <w:szCs w:val="21"/>
              </w:rPr>
            </w:pPr>
          </w:p>
        </w:tc>
        <w:tc>
          <w:tcPr>
            <w:tcW w:w="1415" w:type="dxa"/>
          </w:tcPr>
          <w:p w14:paraId="29E0F6F5" w14:textId="77777777" w:rsidR="00380C96" w:rsidRPr="002D35F8" w:rsidRDefault="00380C96" w:rsidP="00EA6D50">
            <w:pPr>
              <w:pStyle w:val="BodyTextIndent2"/>
              <w:ind w:left="0"/>
              <w:rPr>
                <w:sz w:val="21"/>
                <w:szCs w:val="21"/>
              </w:rPr>
            </w:pPr>
          </w:p>
        </w:tc>
      </w:tr>
      <w:tr w:rsidR="00380C96" w:rsidRPr="00521587" w14:paraId="04D6F0E3" w14:textId="77777777" w:rsidTr="00380C96">
        <w:trPr>
          <w:trHeight w:val="500"/>
        </w:trPr>
        <w:tc>
          <w:tcPr>
            <w:tcW w:w="460" w:type="dxa"/>
          </w:tcPr>
          <w:p w14:paraId="55556E1A" w14:textId="77777777" w:rsidR="00380C96" w:rsidRPr="002D35F8" w:rsidRDefault="00380C96" w:rsidP="00EA6D50">
            <w:pPr>
              <w:pStyle w:val="BodyTextIndent2"/>
              <w:ind w:left="0"/>
              <w:rPr>
                <w:sz w:val="21"/>
                <w:szCs w:val="21"/>
              </w:rPr>
            </w:pPr>
            <w:r w:rsidRPr="002D35F8">
              <w:rPr>
                <w:sz w:val="21"/>
                <w:szCs w:val="21"/>
              </w:rPr>
              <w:t xml:space="preserve">5 </w:t>
            </w:r>
          </w:p>
        </w:tc>
        <w:tc>
          <w:tcPr>
            <w:tcW w:w="6371" w:type="dxa"/>
            <w:gridSpan w:val="3"/>
          </w:tcPr>
          <w:p w14:paraId="496DBC41" w14:textId="77777777" w:rsidR="00380C96" w:rsidRPr="002D35F8" w:rsidRDefault="00380C96" w:rsidP="00EA6D50">
            <w:pPr>
              <w:pStyle w:val="BodyTextIndent2"/>
              <w:spacing w:line="240" w:lineRule="auto"/>
              <w:ind w:left="0"/>
              <w:rPr>
                <w:sz w:val="21"/>
                <w:szCs w:val="21"/>
              </w:rPr>
            </w:pPr>
            <w:r w:rsidRPr="002D35F8">
              <w:rPr>
                <w:sz w:val="21"/>
                <w:szCs w:val="21"/>
              </w:rPr>
              <w:t>In the last 12 months have you had any symptoms of asthma? (</w:t>
            </w:r>
            <w:r w:rsidRPr="002D35F8">
              <w:rPr>
                <w:i/>
              </w:rPr>
              <w:t>e.g. persistent cough, wheeze, breathlessness</w:t>
            </w:r>
            <w:r w:rsidRPr="002D35F8">
              <w:rPr>
                <w:sz w:val="21"/>
                <w:szCs w:val="21"/>
              </w:rPr>
              <w:t>)</w:t>
            </w:r>
          </w:p>
        </w:tc>
        <w:tc>
          <w:tcPr>
            <w:tcW w:w="1415" w:type="dxa"/>
          </w:tcPr>
          <w:p w14:paraId="11DBD72B" w14:textId="77777777" w:rsidR="00380C96" w:rsidRPr="002D35F8" w:rsidRDefault="00380C96" w:rsidP="00EA6D50">
            <w:pPr>
              <w:pStyle w:val="BodyTextIndent2"/>
              <w:ind w:left="0"/>
              <w:rPr>
                <w:sz w:val="21"/>
                <w:szCs w:val="21"/>
              </w:rPr>
            </w:pPr>
          </w:p>
        </w:tc>
        <w:tc>
          <w:tcPr>
            <w:tcW w:w="1415" w:type="dxa"/>
          </w:tcPr>
          <w:p w14:paraId="39DA4006" w14:textId="77777777" w:rsidR="00380C96" w:rsidRPr="002D35F8" w:rsidRDefault="00380C96" w:rsidP="00EA6D50">
            <w:pPr>
              <w:pStyle w:val="BodyTextIndent2"/>
              <w:ind w:left="0"/>
              <w:rPr>
                <w:sz w:val="21"/>
                <w:szCs w:val="21"/>
              </w:rPr>
            </w:pPr>
          </w:p>
        </w:tc>
      </w:tr>
      <w:tr w:rsidR="00380C96" w:rsidRPr="00521587" w14:paraId="64259A46" w14:textId="77777777" w:rsidTr="00380C96">
        <w:trPr>
          <w:trHeight w:val="603"/>
        </w:trPr>
        <w:tc>
          <w:tcPr>
            <w:tcW w:w="460" w:type="dxa"/>
          </w:tcPr>
          <w:p w14:paraId="44E3EB9D" w14:textId="77777777" w:rsidR="00380C96" w:rsidRPr="002D35F8" w:rsidRDefault="00380C96" w:rsidP="00EA6D50">
            <w:pPr>
              <w:pStyle w:val="BodyTextIndent2"/>
              <w:ind w:left="0"/>
              <w:rPr>
                <w:sz w:val="21"/>
                <w:szCs w:val="21"/>
              </w:rPr>
            </w:pPr>
            <w:r w:rsidRPr="002D35F8">
              <w:rPr>
                <w:sz w:val="21"/>
                <w:szCs w:val="21"/>
              </w:rPr>
              <w:t xml:space="preserve">6. </w:t>
            </w:r>
          </w:p>
        </w:tc>
        <w:tc>
          <w:tcPr>
            <w:tcW w:w="6371" w:type="dxa"/>
            <w:gridSpan w:val="3"/>
          </w:tcPr>
          <w:p w14:paraId="76D2B3E2" w14:textId="77777777" w:rsidR="00380C96" w:rsidRPr="002D35F8" w:rsidRDefault="00380C96" w:rsidP="00EA6D50">
            <w:pPr>
              <w:pStyle w:val="BodyTextIndent2"/>
              <w:spacing w:line="240" w:lineRule="auto"/>
              <w:ind w:left="0"/>
              <w:rPr>
                <w:sz w:val="21"/>
                <w:szCs w:val="21"/>
              </w:rPr>
            </w:pPr>
            <w:r w:rsidRPr="002D35F8">
              <w:rPr>
                <w:sz w:val="21"/>
                <w:szCs w:val="21"/>
              </w:rPr>
              <w:t>In the past 12 months have you had any symptoms of dermatitis/eczema on the hands or forearms?</w:t>
            </w:r>
          </w:p>
        </w:tc>
        <w:tc>
          <w:tcPr>
            <w:tcW w:w="1415" w:type="dxa"/>
          </w:tcPr>
          <w:p w14:paraId="0C4BDABE" w14:textId="77777777" w:rsidR="00380C96" w:rsidRPr="002D35F8" w:rsidRDefault="00380C96" w:rsidP="00EA6D50">
            <w:pPr>
              <w:pStyle w:val="BodyTextIndent2"/>
              <w:ind w:left="0"/>
              <w:rPr>
                <w:sz w:val="21"/>
                <w:szCs w:val="21"/>
              </w:rPr>
            </w:pPr>
          </w:p>
        </w:tc>
        <w:tc>
          <w:tcPr>
            <w:tcW w:w="1415" w:type="dxa"/>
          </w:tcPr>
          <w:p w14:paraId="55136564" w14:textId="77777777" w:rsidR="00380C96" w:rsidRPr="002D35F8" w:rsidRDefault="00380C96" w:rsidP="00EA6D50">
            <w:pPr>
              <w:pStyle w:val="BodyTextIndent2"/>
              <w:ind w:left="0"/>
              <w:rPr>
                <w:sz w:val="21"/>
                <w:szCs w:val="21"/>
              </w:rPr>
            </w:pPr>
          </w:p>
        </w:tc>
      </w:tr>
      <w:tr w:rsidR="00380C96" w:rsidRPr="00521587" w14:paraId="0B7450F6" w14:textId="77777777" w:rsidTr="00380C96">
        <w:trPr>
          <w:trHeight w:val="618"/>
        </w:trPr>
        <w:tc>
          <w:tcPr>
            <w:tcW w:w="460" w:type="dxa"/>
          </w:tcPr>
          <w:p w14:paraId="119C4D51" w14:textId="77777777" w:rsidR="00380C96" w:rsidRPr="002D35F8" w:rsidRDefault="00380C96" w:rsidP="00EA6D50">
            <w:pPr>
              <w:pStyle w:val="BodyTextIndent2"/>
              <w:ind w:left="0"/>
              <w:rPr>
                <w:sz w:val="21"/>
                <w:szCs w:val="21"/>
              </w:rPr>
            </w:pPr>
            <w:r w:rsidRPr="002D35F8">
              <w:rPr>
                <w:sz w:val="21"/>
                <w:szCs w:val="21"/>
              </w:rPr>
              <w:t xml:space="preserve">7. </w:t>
            </w:r>
          </w:p>
        </w:tc>
        <w:tc>
          <w:tcPr>
            <w:tcW w:w="6371" w:type="dxa"/>
            <w:gridSpan w:val="3"/>
          </w:tcPr>
          <w:p w14:paraId="344EE6C1" w14:textId="77777777" w:rsidR="00380C96" w:rsidRPr="002D35F8" w:rsidRDefault="00380C96" w:rsidP="00EA6D50">
            <w:pPr>
              <w:pStyle w:val="BodyTextIndent2"/>
              <w:spacing w:line="240" w:lineRule="auto"/>
              <w:ind w:left="0"/>
              <w:rPr>
                <w:sz w:val="21"/>
                <w:szCs w:val="21"/>
              </w:rPr>
            </w:pPr>
            <w:r w:rsidRPr="002D35F8">
              <w:rPr>
                <w:sz w:val="21"/>
                <w:szCs w:val="21"/>
              </w:rPr>
              <w:t>If answer Yes to questions 5 or 6. Are your symptoms exacerbated/made worse by work? If unsure state yes</w:t>
            </w:r>
          </w:p>
        </w:tc>
        <w:tc>
          <w:tcPr>
            <w:tcW w:w="1415" w:type="dxa"/>
            <w:shd w:val="pct15" w:color="auto" w:fill="auto"/>
          </w:tcPr>
          <w:p w14:paraId="51F75B25" w14:textId="77777777" w:rsidR="00380C96" w:rsidRPr="002D35F8" w:rsidRDefault="00380C96" w:rsidP="00EA6D50">
            <w:pPr>
              <w:pStyle w:val="BodyTextIndent2"/>
              <w:ind w:left="0"/>
              <w:rPr>
                <w:sz w:val="21"/>
                <w:szCs w:val="21"/>
              </w:rPr>
            </w:pPr>
          </w:p>
        </w:tc>
        <w:tc>
          <w:tcPr>
            <w:tcW w:w="1415" w:type="dxa"/>
          </w:tcPr>
          <w:p w14:paraId="19707CE6" w14:textId="77777777" w:rsidR="00380C96" w:rsidRPr="002D35F8" w:rsidRDefault="00380C96" w:rsidP="00EA6D50">
            <w:pPr>
              <w:pStyle w:val="BodyTextIndent2"/>
              <w:ind w:left="0"/>
              <w:rPr>
                <w:sz w:val="21"/>
                <w:szCs w:val="21"/>
              </w:rPr>
            </w:pPr>
          </w:p>
        </w:tc>
      </w:tr>
      <w:tr w:rsidR="00380C96" w:rsidRPr="00521587" w14:paraId="1A03350B" w14:textId="77777777" w:rsidTr="00380C96">
        <w:trPr>
          <w:trHeight w:val="618"/>
        </w:trPr>
        <w:tc>
          <w:tcPr>
            <w:tcW w:w="460" w:type="dxa"/>
          </w:tcPr>
          <w:p w14:paraId="085292D6" w14:textId="77777777" w:rsidR="00380C96" w:rsidRPr="002D35F8" w:rsidRDefault="00380C96" w:rsidP="00EA6D50">
            <w:pPr>
              <w:pStyle w:val="BodyTextIndent2"/>
              <w:ind w:left="0"/>
              <w:rPr>
                <w:sz w:val="21"/>
                <w:szCs w:val="21"/>
              </w:rPr>
            </w:pPr>
            <w:r w:rsidRPr="002D35F8">
              <w:rPr>
                <w:sz w:val="21"/>
                <w:szCs w:val="21"/>
              </w:rPr>
              <w:t xml:space="preserve">7. </w:t>
            </w:r>
          </w:p>
        </w:tc>
        <w:tc>
          <w:tcPr>
            <w:tcW w:w="6371" w:type="dxa"/>
            <w:gridSpan w:val="3"/>
          </w:tcPr>
          <w:p w14:paraId="62D7C853" w14:textId="77777777" w:rsidR="00380C96" w:rsidRPr="002D35F8" w:rsidRDefault="00380C96" w:rsidP="00EA6D50">
            <w:pPr>
              <w:pStyle w:val="BodyTextIndent2"/>
              <w:spacing w:line="240" w:lineRule="auto"/>
              <w:ind w:left="0"/>
              <w:rPr>
                <w:sz w:val="21"/>
                <w:szCs w:val="21"/>
              </w:rPr>
            </w:pPr>
            <w:r w:rsidRPr="002D35F8">
              <w:rPr>
                <w:sz w:val="21"/>
                <w:szCs w:val="21"/>
              </w:rPr>
              <w:t xml:space="preserve">Have you seen your doctor about allergy symptoms, eczema or asthma symptoms in the 12 months? </w:t>
            </w:r>
          </w:p>
        </w:tc>
        <w:tc>
          <w:tcPr>
            <w:tcW w:w="1415" w:type="dxa"/>
            <w:shd w:val="pct15" w:color="auto" w:fill="auto"/>
          </w:tcPr>
          <w:p w14:paraId="0B2CF4EB" w14:textId="77777777" w:rsidR="00380C96" w:rsidRPr="002D35F8" w:rsidRDefault="00380C96" w:rsidP="00EA6D50">
            <w:pPr>
              <w:pStyle w:val="BodyTextIndent2"/>
              <w:ind w:left="0"/>
              <w:rPr>
                <w:sz w:val="21"/>
                <w:szCs w:val="21"/>
              </w:rPr>
            </w:pPr>
          </w:p>
        </w:tc>
        <w:tc>
          <w:tcPr>
            <w:tcW w:w="1415" w:type="dxa"/>
          </w:tcPr>
          <w:p w14:paraId="56BC89E7" w14:textId="77777777" w:rsidR="00380C96" w:rsidRPr="002D35F8" w:rsidRDefault="00380C96" w:rsidP="00EA6D50">
            <w:pPr>
              <w:pStyle w:val="BodyTextIndent2"/>
              <w:ind w:left="0"/>
              <w:rPr>
                <w:sz w:val="21"/>
                <w:szCs w:val="21"/>
              </w:rPr>
            </w:pPr>
          </w:p>
        </w:tc>
      </w:tr>
      <w:tr w:rsidR="00380C96" w:rsidRPr="00521587" w14:paraId="3FB0C13E" w14:textId="77777777" w:rsidTr="00380C96">
        <w:trPr>
          <w:trHeight w:val="853"/>
        </w:trPr>
        <w:tc>
          <w:tcPr>
            <w:tcW w:w="460" w:type="dxa"/>
          </w:tcPr>
          <w:p w14:paraId="08169D79" w14:textId="77777777" w:rsidR="00380C96" w:rsidRPr="002D35F8" w:rsidRDefault="00380C96" w:rsidP="00EA6D50">
            <w:pPr>
              <w:pStyle w:val="BodyTextIndent2"/>
              <w:ind w:left="0"/>
              <w:rPr>
                <w:sz w:val="21"/>
                <w:szCs w:val="21"/>
              </w:rPr>
            </w:pPr>
            <w:r w:rsidRPr="002D35F8">
              <w:rPr>
                <w:sz w:val="21"/>
                <w:szCs w:val="21"/>
              </w:rPr>
              <w:t>8.</w:t>
            </w:r>
          </w:p>
        </w:tc>
        <w:tc>
          <w:tcPr>
            <w:tcW w:w="6371" w:type="dxa"/>
            <w:gridSpan w:val="3"/>
          </w:tcPr>
          <w:p w14:paraId="66A3E074" w14:textId="77777777" w:rsidR="00380C96" w:rsidRPr="002D35F8" w:rsidRDefault="00380C96" w:rsidP="00EA6D50">
            <w:pPr>
              <w:pStyle w:val="BodyTextIndent2"/>
              <w:spacing w:line="240" w:lineRule="auto"/>
              <w:ind w:left="0"/>
              <w:rPr>
                <w:sz w:val="21"/>
                <w:szCs w:val="21"/>
              </w:rPr>
            </w:pPr>
            <w:r w:rsidRPr="002D35F8">
              <w:rPr>
                <w:sz w:val="21"/>
                <w:szCs w:val="21"/>
              </w:rPr>
              <w:t>Are you allergic to any of the following – banana, peach, pineapple, potato, avocado, kiwi fruit, papaya, egg, tomato, celery, figs, chestnuts or passion fruit?</w:t>
            </w:r>
          </w:p>
        </w:tc>
        <w:tc>
          <w:tcPr>
            <w:tcW w:w="1415" w:type="dxa"/>
            <w:shd w:val="pct15" w:color="auto" w:fill="auto"/>
          </w:tcPr>
          <w:p w14:paraId="37E6B681" w14:textId="77777777" w:rsidR="00380C96" w:rsidRPr="002D35F8" w:rsidRDefault="00380C96" w:rsidP="00EA6D50">
            <w:pPr>
              <w:pStyle w:val="BodyTextIndent2"/>
              <w:ind w:left="0"/>
              <w:rPr>
                <w:sz w:val="21"/>
                <w:szCs w:val="21"/>
              </w:rPr>
            </w:pPr>
          </w:p>
        </w:tc>
        <w:tc>
          <w:tcPr>
            <w:tcW w:w="1415" w:type="dxa"/>
          </w:tcPr>
          <w:p w14:paraId="28F45013" w14:textId="77777777" w:rsidR="00380C96" w:rsidRPr="002D35F8" w:rsidRDefault="00380C96" w:rsidP="00EA6D50">
            <w:pPr>
              <w:pStyle w:val="BodyTextIndent2"/>
              <w:ind w:left="0"/>
              <w:rPr>
                <w:sz w:val="21"/>
                <w:szCs w:val="21"/>
              </w:rPr>
            </w:pPr>
          </w:p>
        </w:tc>
      </w:tr>
    </w:tbl>
    <w:p w14:paraId="7AF24747" w14:textId="77777777" w:rsidR="00380C96" w:rsidRPr="00521587" w:rsidRDefault="00380C96" w:rsidP="00380C96"/>
    <w:p w14:paraId="3BA5743E" w14:textId="77777777" w:rsidR="00380C96" w:rsidRPr="00521587" w:rsidRDefault="00380C96" w:rsidP="00380C96">
      <w:pPr>
        <w:ind w:left="-120"/>
        <w:rPr>
          <w:sz w:val="21"/>
          <w:szCs w:val="21"/>
        </w:rPr>
      </w:pPr>
      <w:r w:rsidRPr="00521587">
        <w:rPr>
          <w:b/>
          <w:sz w:val="21"/>
          <w:szCs w:val="21"/>
        </w:rPr>
        <w:t>Signed:</w:t>
      </w:r>
      <w:r w:rsidRPr="00521587">
        <w:rPr>
          <w:sz w:val="21"/>
          <w:szCs w:val="21"/>
        </w:rPr>
        <w:t xml:space="preserve"> ………………………   </w:t>
      </w:r>
      <w:r w:rsidRPr="00521587">
        <w:rPr>
          <w:b/>
          <w:sz w:val="21"/>
          <w:szCs w:val="21"/>
        </w:rPr>
        <w:t>Date: .....................</w:t>
      </w:r>
      <w:r w:rsidRPr="00521587">
        <w:rPr>
          <w:sz w:val="21"/>
          <w:szCs w:val="21"/>
        </w:rPr>
        <w:t xml:space="preserve">   </w:t>
      </w:r>
      <w:r w:rsidRPr="00521587">
        <w:rPr>
          <w:b/>
          <w:sz w:val="21"/>
          <w:szCs w:val="21"/>
        </w:rPr>
        <w:t xml:space="preserve">Daytime </w:t>
      </w:r>
      <w:proofErr w:type="spellStart"/>
      <w:r w:rsidRPr="00521587">
        <w:rPr>
          <w:b/>
          <w:sz w:val="21"/>
          <w:szCs w:val="21"/>
        </w:rPr>
        <w:t>Tel.No</w:t>
      </w:r>
      <w:proofErr w:type="spellEnd"/>
      <w:r w:rsidRPr="00521587">
        <w:rPr>
          <w:sz w:val="21"/>
          <w:szCs w:val="21"/>
        </w:rPr>
        <w:t>: (</w:t>
      </w:r>
      <w:r w:rsidRPr="00521587">
        <w:rPr>
          <w:i/>
          <w:sz w:val="21"/>
          <w:szCs w:val="21"/>
        </w:rPr>
        <w:t>for OH use</w:t>
      </w:r>
      <w:r w:rsidRPr="00521587">
        <w:rPr>
          <w:sz w:val="21"/>
          <w:szCs w:val="21"/>
        </w:rPr>
        <w:t>)………………….</w:t>
      </w:r>
    </w:p>
    <w:p w14:paraId="55693554" w14:textId="77777777" w:rsidR="00380C96" w:rsidRPr="00521587" w:rsidRDefault="00380C96" w:rsidP="00380C96">
      <w:pPr>
        <w:rPr>
          <w:b/>
        </w:rPr>
      </w:pPr>
    </w:p>
    <w:p w14:paraId="402FCA4E" w14:textId="77777777" w:rsidR="00380C96" w:rsidRPr="00521587" w:rsidRDefault="00380C96" w:rsidP="00380C96">
      <w:pPr>
        <w:rPr>
          <w:sz w:val="21"/>
          <w:szCs w:val="21"/>
        </w:rPr>
      </w:pPr>
      <w:r w:rsidRPr="00521587">
        <w:rPr>
          <w:b/>
          <w:sz w:val="21"/>
          <w:szCs w:val="21"/>
        </w:rPr>
        <w:t>Manager action:</w:t>
      </w:r>
      <w:r w:rsidRPr="00521587">
        <w:rPr>
          <w:sz w:val="21"/>
          <w:szCs w:val="21"/>
        </w:rPr>
        <w:t xml:space="preserve"> (please tick)</w:t>
      </w:r>
    </w:p>
    <w:p w14:paraId="0470F6AB" w14:textId="77777777" w:rsidR="00380C96" w:rsidRPr="00521587" w:rsidRDefault="00380C96" w:rsidP="00380C96">
      <w:pPr>
        <w:ind w:left="720"/>
      </w:pPr>
      <w:r w:rsidRPr="00521587">
        <w:t xml:space="preserve">- No symptoms – File copy in personnel file (keep for 40 years)   </w:t>
      </w:r>
      <w:r w:rsidRPr="00521587">
        <w:sym w:font="Wingdings 2" w:char="F0A3"/>
      </w:r>
    </w:p>
    <w:p w14:paraId="7CB3B9E9" w14:textId="77777777" w:rsidR="00380C96" w:rsidRPr="00521587" w:rsidRDefault="00380C96" w:rsidP="00380C96">
      <w:pPr>
        <w:ind w:left="720"/>
      </w:pPr>
      <w:r w:rsidRPr="00521587">
        <w:t xml:space="preserve">- Symptoms – Refer OH for enhanced health surveillance    </w:t>
      </w:r>
      <w:r w:rsidRPr="00521587">
        <w:sym w:font="Wingdings 2" w:char="F0A3"/>
      </w:r>
    </w:p>
    <w:p w14:paraId="15F01DE7" w14:textId="77777777" w:rsidR="00380C96" w:rsidRPr="00521587" w:rsidRDefault="00380C96" w:rsidP="00380C96">
      <w:pPr>
        <w:ind w:left="-120"/>
      </w:pPr>
    </w:p>
    <w:p w14:paraId="37B7DCF1" w14:textId="77777777" w:rsidR="00380C96" w:rsidRPr="00521587" w:rsidRDefault="00380C96" w:rsidP="00380C96">
      <w:pPr>
        <w:ind w:left="-120"/>
        <w:rPr>
          <w:b/>
          <w:sz w:val="21"/>
          <w:szCs w:val="21"/>
        </w:rPr>
      </w:pPr>
      <w:r w:rsidRPr="00521587">
        <w:rPr>
          <w:b/>
          <w:sz w:val="21"/>
          <w:szCs w:val="21"/>
        </w:rPr>
        <w:t>Manager’s Signature: …………………………</w:t>
      </w:r>
      <w:r w:rsidRPr="00521587">
        <w:rPr>
          <w:b/>
          <w:sz w:val="21"/>
          <w:szCs w:val="21"/>
        </w:rPr>
        <w:tab/>
        <w:t>Manager’s Name: ……………………………</w:t>
      </w:r>
    </w:p>
    <w:p w14:paraId="23A3E1F8" w14:textId="77777777" w:rsidR="00380C96" w:rsidRDefault="00380C96" w:rsidP="00380C96">
      <w:pPr>
        <w:ind w:left="-120"/>
        <w:rPr>
          <w:b/>
          <w:sz w:val="21"/>
          <w:szCs w:val="21"/>
        </w:rPr>
      </w:pPr>
    </w:p>
    <w:p w14:paraId="6120A775" w14:textId="77777777" w:rsidR="00380C96" w:rsidRPr="00521587" w:rsidRDefault="00380C96" w:rsidP="00380C96">
      <w:pPr>
        <w:ind w:left="-120"/>
        <w:rPr>
          <w:b/>
          <w:sz w:val="21"/>
          <w:szCs w:val="21"/>
        </w:rPr>
      </w:pPr>
      <w:r w:rsidRPr="00521587">
        <w:rPr>
          <w:b/>
          <w:sz w:val="21"/>
          <w:szCs w:val="21"/>
        </w:rPr>
        <w:t>Department ……………………………………..</w:t>
      </w:r>
      <w:r w:rsidRPr="00521587">
        <w:rPr>
          <w:b/>
          <w:sz w:val="21"/>
          <w:szCs w:val="21"/>
        </w:rPr>
        <w:tab/>
        <w:t>Box Number……………………………………</w:t>
      </w:r>
    </w:p>
    <w:p w14:paraId="3CC50E78" w14:textId="77777777" w:rsidR="00380C96" w:rsidRPr="00521587" w:rsidRDefault="00380C96" w:rsidP="00380C96">
      <w:pPr>
        <w:ind w:left="-120"/>
      </w:pPr>
    </w:p>
    <w:p w14:paraId="6EC8D8B3" w14:textId="77777777" w:rsidR="00380C96" w:rsidRPr="003A563F" w:rsidRDefault="00380C96" w:rsidP="00380C96">
      <w:pPr>
        <w:rPr>
          <w:b/>
          <w:sz w:val="28"/>
          <w:szCs w:val="28"/>
        </w:rPr>
      </w:pPr>
      <w:r w:rsidRPr="003A563F">
        <w:rPr>
          <w:b/>
          <w:sz w:val="28"/>
          <w:szCs w:val="28"/>
        </w:rPr>
        <w:t>Managers</w:t>
      </w:r>
      <w:r>
        <w:rPr>
          <w:b/>
          <w:sz w:val="28"/>
          <w:szCs w:val="28"/>
        </w:rPr>
        <w:t>’</w:t>
      </w:r>
      <w:r w:rsidRPr="003A563F">
        <w:rPr>
          <w:b/>
          <w:sz w:val="28"/>
          <w:szCs w:val="28"/>
        </w:rPr>
        <w:t xml:space="preserve"> guidance notes</w:t>
      </w:r>
    </w:p>
    <w:p w14:paraId="2A2E3354" w14:textId="77777777" w:rsidR="00380C96" w:rsidRPr="00521587" w:rsidRDefault="00380C96" w:rsidP="00380C96">
      <w:pPr>
        <w:rPr>
          <w:i/>
        </w:rPr>
      </w:pPr>
    </w:p>
    <w:p w14:paraId="4973F15C" w14:textId="77777777" w:rsidR="00380C96" w:rsidRPr="00521587" w:rsidRDefault="00380C96" w:rsidP="00380C96">
      <w:r w:rsidRPr="00521587">
        <w:t>Please ask staff member to complete this form annually if they continue to use latex products at work.</w:t>
      </w:r>
    </w:p>
    <w:p w14:paraId="7D63DB11" w14:textId="77777777" w:rsidR="00380C96" w:rsidRPr="00521587" w:rsidRDefault="00380C96" w:rsidP="00380C96">
      <w:r w:rsidRPr="00521587">
        <w:t xml:space="preserve">If you have a staff member who is known to be latex allergic you should receive notification from Occupational Health that they have undergone health surveillance to ensure their symptoms remain under control and that they are fit to continue at work with latex avoidance. If they have not been assessed by Occupational Health please ensure they are referred for further assessment and advice. </w:t>
      </w:r>
    </w:p>
    <w:p w14:paraId="4F266F6B" w14:textId="77777777" w:rsidR="00380C96" w:rsidRPr="00521587" w:rsidRDefault="00380C96" w:rsidP="00380C96">
      <w:r w:rsidRPr="00521587">
        <w:t>If any of the shaded sections are ticked please ensure your staff member attends Occupational Health for further assessment as this may indicate symptoms of latex allergy that n</w:t>
      </w:r>
      <w:r>
        <w:t>eed to be investigated further.</w:t>
      </w:r>
    </w:p>
    <w:p w14:paraId="1280ADBE" w14:textId="77777777" w:rsidR="00380C96" w:rsidRPr="00521587" w:rsidRDefault="00380C96" w:rsidP="00380C96">
      <w:r w:rsidRPr="00521587">
        <w:t xml:space="preserve">Please ensure that the staff member is aware of the risks of latex allergy and to report symptoms promptly if they develop. </w:t>
      </w:r>
    </w:p>
    <w:p w14:paraId="6D96147B" w14:textId="77777777" w:rsidR="00380C96" w:rsidRPr="00521587" w:rsidRDefault="00380C96" w:rsidP="00380C96">
      <w:pPr>
        <w:pStyle w:val="BodyTextIndent2"/>
        <w:spacing w:after="0" w:line="240" w:lineRule="auto"/>
        <w:ind w:left="0"/>
        <w:rPr>
          <w:szCs w:val="22"/>
        </w:rPr>
      </w:pPr>
    </w:p>
    <w:p w14:paraId="32EDCD4F" w14:textId="42A60EA8" w:rsidR="008C4077" w:rsidRDefault="00380C96" w:rsidP="00380C96">
      <w:r w:rsidRPr="00521587">
        <w:t xml:space="preserve">Please make available to staff a copy of </w:t>
      </w:r>
      <w:r w:rsidRPr="00521587">
        <w:rPr>
          <w:i/>
        </w:rPr>
        <w:t>Latex and you</w:t>
      </w:r>
      <w:r w:rsidRPr="00521587">
        <w:t xml:space="preserve"> leaflet if not previously advised. This is freely downloadable from</w:t>
      </w:r>
      <w:r w:rsidR="00CD4C6B">
        <w:t xml:space="preserve"> </w:t>
      </w:r>
      <w:hyperlink r:id="rId10" w:history="1">
        <w:r w:rsidR="00CD4C6B" w:rsidRPr="00675145">
          <w:rPr>
            <w:rStyle w:val="Hyperlink"/>
          </w:rPr>
          <w:t>ht</w:t>
        </w:r>
        <w:bookmarkStart w:id="0" w:name="_GoBack"/>
        <w:bookmarkEnd w:id="0"/>
        <w:r w:rsidR="00CD4C6B" w:rsidRPr="00675145">
          <w:rPr>
            <w:rStyle w:val="Hyperlink"/>
          </w:rPr>
          <w:t>tps://www.nhshealthatwork.co.uk/latex-allergy.asp</w:t>
        </w:r>
      </w:hyperlink>
    </w:p>
    <w:sectPr w:rsidR="008C4077" w:rsidSect="008C40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0C6B" w14:textId="77777777" w:rsidR="0094146F" w:rsidRDefault="0094146F" w:rsidP="00DF745F">
      <w:pPr>
        <w:spacing w:after="0" w:line="240" w:lineRule="auto"/>
      </w:pPr>
      <w:r>
        <w:separator/>
      </w:r>
    </w:p>
  </w:endnote>
  <w:endnote w:type="continuationSeparator" w:id="0">
    <w:p w14:paraId="0656916F" w14:textId="77777777" w:rsidR="0094146F" w:rsidRDefault="0094146F" w:rsidP="00DF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24E7" w14:textId="77777777" w:rsidR="002433F2" w:rsidRDefault="0024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6246" w14:textId="77777777" w:rsidR="009506E9" w:rsidRDefault="009506E9" w:rsidP="009506E9">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4A43D804" w14:textId="77777777" w:rsidR="009506E9" w:rsidRDefault="009506E9" w:rsidP="009506E9">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Pr="0029730E">
      <w:rPr>
        <w:rFonts w:ascii="Gill Sans MT" w:eastAsia="Gill Sans MT" w:hAnsi="Gill Sans MT" w:cs="Gill Sans MT"/>
        <w:color w:val="7D7E7E"/>
        <w:sz w:val="21"/>
      </w:rPr>
      <w:t>add-tr.ohhelpline@nhs.net</w:t>
    </w:r>
  </w:p>
  <w:p w14:paraId="27C30153" w14:textId="77777777" w:rsidR="009506E9" w:rsidRDefault="009506E9" w:rsidP="009506E9">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8480" behindDoc="0" locked="0" layoutInCell="1" allowOverlap="1" wp14:anchorId="202011D5" wp14:editId="0958D0F4">
              <wp:simplePos x="0" y="0"/>
              <wp:positionH relativeFrom="page">
                <wp:posOffset>6389370</wp:posOffset>
              </wp:positionH>
              <wp:positionV relativeFrom="page">
                <wp:posOffset>9904730</wp:posOffset>
              </wp:positionV>
              <wp:extent cx="391160" cy="160020"/>
              <wp:effectExtent l="0" t="0" r="8890" b="0"/>
              <wp:wrapSquare wrapText="bothSides"/>
              <wp:docPr id="1"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3" name="Freeform 3"/>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a:effectLst/>
                      </wps:spPr>
                      <wps:bodyPr/>
                    </wps:wsp>
                    <wps:wsp>
                      <wps:cNvPr id="10" name="Freeform 10"/>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a:effectLst/>
                      </wps:spPr>
                      <wps:bodyPr/>
                    </wps:wsp>
                    <wps:wsp>
                      <wps:cNvPr id="11" name="Freeform 11"/>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a:effectLst/>
                      </wps:spPr>
                      <wps:bodyPr/>
                    </wps:wsp>
                    <wps:wsp>
                      <wps:cNvPr id="12" name="Freeform 12"/>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a:effectLst/>
                      </wps:spPr>
                      <wps:bodyPr/>
                    </wps:wsp>
                  </wpg:wgp>
                </a:graphicData>
              </a:graphic>
            </wp:anchor>
          </w:drawing>
        </mc:Choice>
        <mc:Fallback>
          <w:pict>
            <v:group w14:anchorId="792EF07D" id="Group 795" o:spid="_x0000_s1026" style="position:absolute;margin-left:503.1pt;margin-top:779.9pt;width:30.8pt;height:12.6pt;z-index:251668480;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">
              <v:shape id="Freeform 3"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" path="m,l390309,r,159436l,159436,,e" fillcolor="#006ca9" stroked="f">
                <v:path arrowok="t"/>
              </v:shape>
              <v:shape id="Freeform 10"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" path="m25044,l57328,,47828,46101r38177,l95491,r32309,l102756,120535r-32296,l81166,68897r-38164,l32296,120535,,120535,25044,xe" fillcolor="#fffefd" stroked="f">
                <v:path arrowok="t"/>
              </v:shape>
              <v:shape id="Freeform 11"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" path="m25730,l65963,,90665,83579r356,l107937,r30404,l112776,120535r-40069,l47498,37122r-343,l30404,120535,,120535,25730,xe" fillcolor="#fffefd" stroked="f">
                <v:path arrowok="t"/>
              </v:shape>
              <v:shape id="Freeform 12"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9504" behindDoc="1" locked="0" layoutInCell="1" allowOverlap="1" wp14:anchorId="2F54D970" wp14:editId="65266B63">
          <wp:simplePos x="0" y="0"/>
          <wp:positionH relativeFrom="column">
            <wp:posOffset>-504825</wp:posOffset>
          </wp:positionH>
          <wp:positionV relativeFrom="paragraph">
            <wp:posOffset>69215</wp:posOffset>
          </wp:positionV>
          <wp:extent cx="1552575" cy="48577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color w:val="702A78"/>
        <w:sz w:val="21"/>
      </w:rPr>
      <w:t>ohwellbeing.com</w:t>
    </w:r>
  </w:p>
  <w:p w14:paraId="7F16935B" w14:textId="77777777" w:rsidR="009506E9" w:rsidRDefault="009506E9" w:rsidP="009506E9">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3C46E8E" w14:textId="77777777" w:rsidR="00DF745F" w:rsidRDefault="00DF7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5858" w14:textId="77777777" w:rsidR="00794753" w:rsidRDefault="00794753" w:rsidP="004973AD">
    <w:pPr>
      <w:spacing w:after="0"/>
      <w:ind w:left="10" w:right="-14" w:hanging="10"/>
      <w:jc w:val="right"/>
      <w:rPr>
        <w:rFonts w:ascii="Gill Sans MT" w:eastAsia="Gill Sans MT" w:hAnsi="Gill Sans MT" w:cs="Gill Sans MT"/>
        <w:color w:val="7D7E7E"/>
        <w:sz w:val="21"/>
      </w:rPr>
    </w:pPr>
  </w:p>
  <w:p w14:paraId="65E67EA8" w14:textId="77777777" w:rsidR="004973AD" w:rsidRDefault="004973AD" w:rsidP="004973AD">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5695E8AB" w14:textId="2CD4C2DC" w:rsidR="004973AD" w:rsidRDefault="004973AD" w:rsidP="004973AD">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0029730E" w:rsidRPr="0029730E">
      <w:rPr>
        <w:rFonts w:ascii="Gill Sans MT" w:eastAsia="Gill Sans MT" w:hAnsi="Gill Sans MT" w:cs="Gill Sans MT"/>
        <w:color w:val="7D7E7E"/>
        <w:sz w:val="21"/>
      </w:rPr>
      <w:t>add-tr.ohhelpline@nhs.net</w:t>
    </w:r>
  </w:p>
  <w:p w14:paraId="500BC8B4" w14:textId="72C1CE8A" w:rsidR="004973AD" w:rsidRDefault="00CC7F22" w:rsidP="004973AD">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4384" behindDoc="0" locked="0" layoutInCell="1" allowOverlap="1" wp14:anchorId="248667BB" wp14:editId="101D7DBF">
              <wp:simplePos x="0" y="0"/>
              <wp:positionH relativeFrom="page">
                <wp:posOffset>6389370</wp:posOffset>
              </wp:positionH>
              <wp:positionV relativeFrom="page">
                <wp:posOffset>9904730</wp:posOffset>
              </wp:positionV>
              <wp:extent cx="391160" cy="160020"/>
              <wp:effectExtent l="0" t="0" r="8890" b="0"/>
              <wp:wrapSquare wrapText="bothSides"/>
              <wp:docPr id="4"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5" name="Freeform 5"/>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wps:spPr>
                      <wps:style>
                        <a:lnRef idx="0">
                          <a:scrgbClr r="0" g="0" b="0"/>
                        </a:lnRef>
                        <a:fillRef idx="0">
                          <a:scrgbClr r="0" g="0" b="0"/>
                        </a:fillRef>
                        <a:effectRef idx="0">
                          <a:scrgbClr r="0" g="0" b="0"/>
                        </a:effectRef>
                        <a:fontRef idx="minor"/>
                      </wps:style>
                      <wps:bodyPr/>
                    </wps:wsp>
                    <wps:wsp>
                      <wps:cNvPr id="6" name="Freeform 6"/>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7" name="Freeform 7"/>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8" name="Freeform 8"/>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71DDC8" id="Group 795" o:spid="_x0000_s1026" style="position:absolute;margin-left:503.1pt;margin-top:779.9pt;width:30.8pt;height:12.6pt;z-index:251664384;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">
              <v:shape id="Freeform 5"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" path="m,l390309,r,159436l,159436,,e" fillcolor="#006ca9" stroked="f">
                <v:path arrowok="t"/>
              </v:shape>
              <v:shape id="Freeform 6"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" path="m25044,l57328,,47828,46101r38177,l95491,r32309,l102756,120535r-32296,l81166,68897r-38164,l32296,120535,,120535,25044,xe" fillcolor="#fffefd" stroked="f">
                <v:path arrowok="t"/>
              </v:shape>
              <v:shape id="Freeform 7"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" path="m25730,l65963,,90665,83579r356,l107937,r30404,l112776,120535r-40069,l47498,37122r-343,l30404,120535,,120535,25730,xe" fillcolor="#fffefd" stroked="f">
                <v:path arrowok="t"/>
              </v:shape>
              <v:shape id="Freeform 8"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6432" behindDoc="1" locked="0" layoutInCell="1" allowOverlap="1" wp14:anchorId="40B9C574" wp14:editId="33DFC023">
          <wp:simplePos x="0" y="0"/>
          <wp:positionH relativeFrom="column">
            <wp:posOffset>-504825</wp:posOffset>
          </wp:positionH>
          <wp:positionV relativeFrom="paragraph">
            <wp:posOffset>69215</wp:posOffset>
          </wp:positionV>
          <wp:extent cx="1552575" cy="485775"/>
          <wp:effectExtent l="0" t="0" r="952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3AD">
      <w:rPr>
        <w:rFonts w:ascii="Gill Sans MT" w:eastAsia="Gill Sans MT" w:hAnsi="Gill Sans MT" w:cs="Gill Sans MT"/>
        <w:color w:val="702A78"/>
        <w:sz w:val="21"/>
      </w:rPr>
      <w:t>ohwellbeing.com</w:t>
    </w:r>
  </w:p>
  <w:p w14:paraId="268DAF2F" w14:textId="781257DE" w:rsidR="004973AD" w:rsidRDefault="004973AD" w:rsidP="00794753">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F3C604D" w14:textId="77777777" w:rsidR="008C4077" w:rsidRDefault="008C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F3F3" w14:textId="77777777" w:rsidR="0094146F" w:rsidRDefault="0094146F" w:rsidP="00DF745F">
      <w:pPr>
        <w:spacing w:after="0" w:line="240" w:lineRule="auto"/>
      </w:pPr>
      <w:r>
        <w:separator/>
      </w:r>
    </w:p>
  </w:footnote>
  <w:footnote w:type="continuationSeparator" w:id="0">
    <w:p w14:paraId="1A3F9CB5" w14:textId="77777777" w:rsidR="0094146F" w:rsidRDefault="0094146F" w:rsidP="00DF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543F" w14:textId="77777777" w:rsidR="002433F2" w:rsidRDefault="0024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B50" w14:textId="77777777" w:rsidR="008C4077" w:rsidRDefault="008C4077" w:rsidP="00794753">
    <w:pPr>
      <w:pStyle w:val="Header"/>
    </w:pPr>
  </w:p>
  <w:p w14:paraId="58942777" w14:textId="52D78D0A" w:rsidR="00DF745F" w:rsidRDefault="00DF745F" w:rsidP="00DF74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2513" w14:textId="1FB7FAC2" w:rsidR="008C4077" w:rsidRDefault="008C4077">
    <w:pPr>
      <w:pStyle w:val="Header"/>
    </w:pPr>
    <w:r>
      <w:rPr>
        <w:noProof/>
      </w:rPr>
      <w:drawing>
        <wp:anchor distT="0" distB="0" distL="114300" distR="114300" simplePos="0" relativeHeight="251662336" behindDoc="1" locked="0" layoutInCell="1" allowOverlap="1" wp14:anchorId="701BA43D" wp14:editId="6072F46F">
          <wp:simplePos x="0" y="0"/>
          <wp:positionH relativeFrom="column">
            <wp:posOffset>3651913</wp:posOffset>
          </wp:positionH>
          <wp:positionV relativeFrom="paragraph">
            <wp:posOffset>-350776</wp:posOffset>
          </wp:positionV>
          <wp:extent cx="2880360" cy="1603248"/>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03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8C"/>
    <w:rsid w:val="00090659"/>
    <w:rsid w:val="00123EA6"/>
    <w:rsid w:val="001405F4"/>
    <w:rsid w:val="00210C45"/>
    <w:rsid w:val="002433F2"/>
    <w:rsid w:val="0029730E"/>
    <w:rsid w:val="00380C96"/>
    <w:rsid w:val="003C7457"/>
    <w:rsid w:val="004179F4"/>
    <w:rsid w:val="00472C9E"/>
    <w:rsid w:val="004973AD"/>
    <w:rsid w:val="0053356E"/>
    <w:rsid w:val="00675145"/>
    <w:rsid w:val="007707BA"/>
    <w:rsid w:val="00794753"/>
    <w:rsid w:val="008102D6"/>
    <w:rsid w:val="008C4077"/>
    <w:rsid w:val="0094146F"/>
    <w:rsid w:val="009506E9"/>
    <w:rsid w:val="00B27D96"/>
    <w:rsid w:val="00B969A4"/>
    <w:rsid w:val="00C730E7"/>
    <w:rsid w:val="00CC7F22"/>
    <w:rsid w:val="00CD4C6B"/>
    <w:rsid w:val="00DF745F"/>
    <w:rsid w:val="00EB63FF"/>
    <w:rsid w:val="00F3288C"/>
    <w:rsid w:val="00F56B60"/>
    <w:rsid w:val="00F8413D"/>
    <w:rsid w:val="00FC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6CD326"/>
  <w15:docId w15:val="{BAC39986-83B6-4393-9D69-541AC88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5F"/>
    <w:rPr>
      <w:rFonts w:ascii="Calibri" w:eastAsia="Calibri" w:hAnsi="Calibri" w:cs="Calibri"/>
      <w:color w:val="000000"/>
    </w:rPr>
  </w:style>
  <w:style w:type="paragraph" w:styleId="Footer">
    <w:name w:val="footer"/>
    <w:basedOn w:val="Normal"/>
    <w:link w:val="FooterChar"/>
    <w:uiPriority w:val="99"/>
    <w:unhideWhenUsed/>
    <w:rsid w:val="00DF7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5F"/>
    <w:rPr>
      <w:rFonts w:ascii="Calibri" w:eastAsia="Calibri" w:hAnsi="Calibri" w:cs="Calibri"/>
      <w:color w:val="000000"/>
    </w:rPr>
  </w:style>
  <w:style w:type="paragraph" w:styleId="BalloonText">
    <w:name w:val="Balloon Text"/>
    <w:basedOn w:val="Normal"/>
    <w:link w:val="BalloonTextChar"/>
    <w:uiPriority w:val="99"/>
    <w:semiHidden/>
    <w:unhideWhenUsed/>
    <w:rsid w:val="00B2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96"/>
    <w:rPr>
      <w:rFonts w:ascii="Tahoma" w:eastAsia="Calibri" w:hAnsi="Tahoma" w:cs="Tahoma"/>
      <w:color w:val="000000"/>
      <w:sz w:val="16"/>
      <w:szCs w:val="16"/>
    </w:rPr>
  </w:style>
  <w:style w:type="paragraph" w:customStyle="1" w:styleId="Subhead">
    <w:name w:val="Sub head"/>
    <w:basedOn w:val="Normal"/>
    <w:next w:val="BodyText"/>
    <w:rsid w:val="00380C96"/>
    <w:pPr>
      <w:keepNext/>
      <w:spacing w:before="220" w:after="0" w:line="240" w:lineRule="auto"/>
    </w:pPr>
    <w:rPr>
      <w:rFonts w:ascii="Verdana" w:eastAsia="Times New Roman" w:hAnsi="Verdana" w:cs="Arial"/>
      <w:b/>
      <w:color w:val="auto"/>
      <w:kern w:val="36"/>
      <w:sz w:val="28"/>
      <w:szCs w:val="28"/>
    </w:rPr>
  </w:style>
  <w:style w:type="paragraph" w:styleId="BodyTextIndent2">
    <w:name w:val="Body Text Indent 2"/>
    <w:basedOn w:val="Normal"/>
    <w:link w:val="BodyTextIndent2Char"/>
    <w:rsid w:val="00380C96"/>
    <w:pPr>
      <w:spacing w:after="120" w:line="480" w:lineRule="auto"/>
      <w:ind w:left="283"/>
    </w:pPr>
    <w:rPr>
      <w:rFonts w:ascii="Verdana" w:eastAsia="Times New Roman" w:hAnsi="Verdana" w:cs="Times New Roman"/>
      <w:color w:val="auto"/>
      <w:sz w:val="20"/>
      <w:szCs w:val="20"/>
    </w:rPr>
  </w:style>
  <w:style w:type="character" w:customStyle="1" w:styleId="BodyTextIndent2Char">
    <w:name w:val="Body Text Indent 2 Char"/>
    <w:basedOn w:val="DefaultParagraphFont"/>
    <w:link w:val="BodyTextIndent2"/>
    <w:rsid w:val="00380C96"/>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380C96"/>
    <w:pPr>
      <w:spacing w:after="120"/>
    </w:pPr>
  </w:style>
  <w:style w:type="character" w:customStyle="1" w:styleId="BodyTextChar">
    <w:name w:val="Body Text Char"/>
    <w:basedOn w:val="DefaultParagraphFont"/>
    <w:link w:val="BodyText"/>
    <w:uiPriority w:val="99"/>
    <w:semiHidden/>
    <w:rsid w:val="00380C96"/>
    <w:rPr>
      <w:rFonts w:ascii="Calibri" w:eastAsia="Calibri" w:hAnsi="Calibri" w:cs="Calibri"/>
      <w:color w:val="000000"/>
    </w:rPr>
  </w:style>
  <w:style w:type="character" w:styleId="Hyperlink">
    <w:name w:val="Hyperlink"/>
    <w:basedOn w:val="DefaultParagraphFont"/>
    <w:uiPriority w:val="99"/>
    <w:unhideWhenUsed/>
    <w:rsid w:val="00CD4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hshealthatwork.co.uk/latex-allergy.asp"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35F7AE-CAFF-477C-AB85-2A0E537F84D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344F-AB8B-4ED3-93DC-64F8F2B6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OH Letterhead - Alt Email.indd</vt:lpstr>
    </vt:vector>
  </TitlesOfParts>
  <Company>Cambridge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Letterhead - Alt Email.indd</dc:title>
  <dc:creator>Julie Dunn</dc:creator>
  <cp:lastModifiedBy>TILLEKERATNE, Indiwera (CAMBRIDGE UNIVERSITY HOSPITALS NHS FOUNDATION TRUST)</cp:lastModifiedBy>
  <cp:revision>4</cp:revision>
  <dcterms:created xsi:type="dcterms:W3CDTF">2023-03-03T13:10:00Z</dcterms:created>
  <dcterms:modified xsi:type="dcterms:W3CDTF">2023-03-03T14:31:00Z</dcterms:modified>
</cp:coreProperties>
</file>